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76E" w:rsidRDefault="00182F1E">
      <w:pPr>
        <w:rPr>
          <w:rFonts w:ascii="Arial" w:hAnsi="Arial"/>
          <w:color w:val="808080" w:themeColor="background1" w:themeShade="80"/>
          <w:sz w:val="72"/>
          <w:szCs w:val="72"/>
        </w:rPr>
      </w:pP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3871595</wp:posOffset>
                </wp:positionH>
                <wp:positionV relativeFrom="paragraph">
                  <wp:posOffset>-676275</wp:posOffset>
                </wp:positionV>
                <wp:extent cx="2047164" cy="251841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164" cy="2518410"/>
                        </a:xfrm>
                        <a:prstGeom prst="rect">
                          <a:avLst/>
                        </a:prstGeom>
                        <a:solidFill>
                          <a:srgbClr val="FFFFFF"/>
                        </a:solidFill>
                        <a:ln w="9525">
                          <a:noFill/>
                          <a:miter lim="800000"/>
                          <a:headEnd/>
                          <a:tailEnd/>
                        </a:ln>
                      </wps:spPr>
                      <wps:txbx>
                        <w:txbxContent>
                          <w:p w:rsidR="0093576E" w:rsidRDefault="00182F1E">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ILLIG Maschinenbau GmbH &amp; Co. KG</w:t>
                            </w:r>
                          </w:p>
                          <w:p w:rsidR="0093576E" w:rsidRDefault="00182F1E">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Robert-Bosch-Straße 10</w:t>
                            </w:r>
                          </w:p>
                          <w:p w:rsidR="0093576E" w:rsidRPr="002F135D" w:rsidRDefault="00182F1E">
                            <w:pPr>
                              <w:rPr>
                                <w:rFonts w:asciiTheme="minorHAnsi" w:hAnsiTheme="minorHAnsi" w:cstheme="minorHAnsi"/>
                                <w:color w:val="808080" w:themeColor="background1" w:themeShade="80"/>
                                <w:sz w:val="16"/>
                                <w:szCs w:val="17"/>
                                <w:lang w:val="en-US"/>
                              </w:rPr>
                            </w:pPr>
                            <w:r w:rsidRPr="002F135D">
                              <w:rPr>
                                <w:rFonts w:asciiTheme="minorHAnsi" w:hAnsiTheme="minorHAnsi" w:cstheme="minorHAnsi"/>
                                <w:color w:val="808080" w:themeColor="background1" w:themeShade="80"/>
                                <w:sz w:val="16"/>
                                <w:szCs w:val="17"/>
                                <w:lang w:val="en-US"/>
                              </w:rPr>
                              <w:t>74081 Heilbronn, Germany</w:t>
                            </w:r>
                          </w:p>
                          <w:p w:rsidR="0093576E" w:rsidRPr="002F135D" w:rsidRDefault="0093576E">
                            <w:pPr>
                              <w:rPr>
                                <w:rFonts w:asciiTheme="minorHAnsi" w:hAnsiTheme="minorHAnsi" w:cstheme="minorHAnsi"/>
                                <w:color w:val="808080" w:themeColor="background1" w:themeShade="80"/>
                                <w:sz w:val="16"/>
                                <w:szCs w:val="17"/>
                                <w:lang w:val="en-US"/>
                              </w:rPr>
                            </w:pPr>
                          </w:p>
                          <w:p w:rsidR="0093576E" w:rsidRPr="002F135D" w:rsidRDefault="00182F1E">
                            <w:pPr>
                              <w:rPr>
                                <w:rFonts w:asciiTheme="minorHAnsi" w:hAnsiTheme="minorHAnsi" w:cstheme="minorHAnsi"/>
                                <w:b/>
                                <w:color w:val="808080" w:themeColor="background1" w:themeShade="80"/>
                                <w:sz w:val="16"/>
                                <w:szCs w:val="17"/>
                                <w:lang w:val="en-US"/>
                              </w:rPr>
                            </w:pPr>
                            <w:r w:rsidRPr="002F135D">
                              <w:rPr>
                                <w:rFonts w:asciiTheme="minorHAnsi" w:hAnsiTheme="minorHAnsi" w:cstheme="minorHAnsi"/>
                                <w:b/>
                                <w:color w:val="808080" w:themeColor="background1" w:themeShade="80"/>
                                <w:sz w:val="16"/>
                                <w:szCs w:val="17"/>
                                <w:lang w:val="en-US"/>
                              </w:rPr>
                              <w:t>Management</w:t>
                            </w:r>
                          </w:p>
                          <w:p w:rsidR="0093576E" w:rsidRPr="002F135D" w:rsidRDefault="00182F1E">
                            <w:pPr>
                              <w:rPr>
                                <w:rFonts w:asciiTheme="minorHAnsi" w:hAnsiTheme="minorHAnsi" w:cstheme="minorHAnsi"/>
                                <w:color w:val="808080" w:themeColor="background1" w:themeShade="80"/>
                                <w:sz w:val="16"/>
                                <w:szCs w:val="17"/>
                                <w:lang w:val="en-US"/>
                              </w:rPr>
                            </w:pPr>
                            <w:r w:rsidRPr="002F135D">
                              <w:rPr>
                                <w:rFonts w:asciiTheme="minorHAnsi" w:hAnsiTheme="minorHAnsi" w:cstheme="minorHAnsi"/>
                                <w:color w:val="808080" w:themeColor="background1" w:themeShade="80"/>
                                <w:sz w:val="16"/>
                                <w:szCs w:val="17"/>
                                <w:lang w:val="en-US"/>
                              </w:rPr>
                              <w:t>Carsten Strenger (CEO)</w:t>
                            </w:r>
                          </w:p>
                          <w:p w:rsidR="0093576E" w:rsidRPr="002F135D" w:rsidRDefault="00182F1E">
                            <w:pPr>
                              <w:rPr>
                                <w:rFonts w:asciiTheme="minorHAnsi" w:hAnsiTheme="minorHAnsi" w:cstheme="minorHAnsi"/>
                                <w:color w:val="808080" w:themeColor="background1" w:themeShade="80"/>
                                <w:sz w:val="16"/>
                                <w:szCs w:val="17"/>
                                <w:lang w:val="en-US"/>
                              </w:rPr>
                            </w:pPr>
                            <w:r w:rsidRPr="002F135D">
                              <w:rPr>
                                <w:rFonts w:asciiTheme="minorHAnsi" w:hAnsiTheme="minorHAnsi" w:cstheme="minorHAnsi"/>
                                <w:color w:val="808080" w:themeColor="background1" w:themeShade="80"/>
                                <w:sz w:val="16"/>
                                <w:szCs w:val="17"/>
                                <w:lang w:val="en-US"/>
                              </w:rPr>
                              <w:t>Jürgen Lochner (CSO/CTO)</w:t>
                            </w:r>
                          </w:p>
                          <w:p w:rsidR="0093576E" w:rsidRPr="002F135D" w:rsidRDefault="0093576E">
                            <w:pPr>
                              <w:rPr>
                                <w:rFonts w:asciiTheme="minorHAnsi" w:hAnsiTheme="minorHAnsi" w:cstheme="minorHAnsi"/>
                                <w:color w:val="808080" w:themeColor="background1" w:themeShade="80"/>
                                <w:sz w:val="16"/>
                                <w:szCs w:val="17"/>
                                <w:lang w:val="en-US"/>
                              </w:rPr>
                            </w:pPr>
                          </w:p>
                          <w:p w:rsidR="0093576E" w:rsidRDefault="00182F1E">
                            <w:pPr>
                              <w:rPr>
                                <w:rFonts w:asciiTheme="minorHAnsi" w:hAnsiTheme="minorHAnsi" w:cstheme="minorHAnsi"/>
                                <w:b/>
                                <w:color w:val="808080" w:themeColor="background1" w:themeShade="80"/>
                                <w:sz w:val="16"/>
                                <w:szCs w:val="17"/>
                                <w:lang w:val="en-US"/>
                              </w:rPr>
                            </w:pPr>
                            <w:r>
                              <w:rPr>
                                <w:rFonts w:asciiTheme="minorHAnsi" w:hAnsiTheme="minorHAnsi" w:cstheme="minorHAnsi"/>
                                <w:b/>
                                <w:color w:val="808080" w:themeColor="background1" w:themeShade="80"/>
                                <w:sz w:val="16"/>
                                <w:szCs w:val="17"/>
                                <w:lang w:val="en-US"/>
                              </w:rPr>
                              <w:t>Press &amp; Public Relations</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Georg Sposny</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Phone +49 (0)7131 505-784</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georg.sposny@illig-group.com</w:t>
                            </w:r>
                          </w:p>
                          <w:p w:rsidR="0093576E" w:rsidRDefault="0093576E">
                            <w:pPr>
                              <w:rPr>
                                <w:rFonts w:asciiTheme="minorHAnsi" w:hAnsiTheme="minorHAnsi" w:cstheme="minorHAnsi"/>
                                <w:color w:val="808080" w:themeColor="background1" w:themeShade="80"/>
                                <w:sz w:val="16"/>
                                <w:szCs w:val="17"/>
                                <w:lang w:val="en-US"/>
                              </w:rPr>
                            </w:pPr>
                          </w:p>
                          <w:p w:rsidR="0093576E" w:rsidRDefault="00182F1E">
                            <w:pPr>
                              <w:rPr>
                                <w:rFonts w:asciiTheme="minorHAnsi" w:hAnsiTheme="minorHAnsi" w:cstheme="minorHAnsi"/>
                                <w:b/>
                                <w:color w:val="808080" w:themeColor="background1" w:themeShade="80"/>
                                <w:sz w:val="16"/>
                                <w:szCs w:val="17"/>
                                <w:lang w:val="en-US"/>
                              </w:rPr>
                            </w:pPr>
                            <w:r>
                              <w:rPr>
                                <w:rFonts w:asciiTheme="minorHAnsi" w:hAnsiTheme="minorHAnsi" w:cstheme="minorHAnsi"/>
                                <w:b/>
                                <w:color w:val="808080" w:themeColor="background1" w:themeShade="80"/>
                                <w:sz w:val="16"/>
                                <w:szCs w:val="17"/>
                                <w:lang w:val="en-US"/>
                              </w:rPr>
                              <w:t>Head of Corporate Communications &amp; PR</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Wolfgang Konrad</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Phone +49 (0)7131 505-236</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wolfgang.konrad@illig-group.com</w:t>
                            </w:r>
                          </w:p>
                          <w:p w:rsidR="0093576E" w:rsidRDefault="0093576E">
                            <w:pPr>
                              <w:rPr>
                                <w:rFonts w:asciiTheme="minorHAnsi" w:hAnsiTheme="minorHAnsi" w:cstheme="minorHAnsi"/>
                                <w:color w:val="808080" w:themeColor="background1" w:themeShade="80"/>
                                <w:sz w:val="16"/>
                                <w:szCs w:val="17"/>
                                <w:lang w:val="en-US"/>
                              </w:rPr>
                            </w:pPr>
                          </w:p>
                          <w:p w:rsidR="0093576E" w:rsidRPr="00AC25B9" w:rsidRDefault="00182F1E">
                            <w:pPr>
                              <w:rPr>
                                <w:rFonts w:asciiTheme="minorHAnsi" w:hAnsiTheme="minorHAnsi" w:cstheme="minorHAnsi"/>
                                <w:color w:val="808080" w:themeColor="background1" w:themeShade="80"/>
                                <w:sz w:val="16"/>
                                <w:szCs w:val="17"/>
                                <w:lang w:val="en-US"/>
                              </w:rPr>
                            </w:pPr>
                            <w:r w:rsidRPr="00AC25B9">
                              <w:rPr>
                                <w:rFonts w:asciiTheme="minorHAnsi" w:hAnsiTheme="minorHAnsi" w:cstheme="minorHAnsi"/>
                                <w:color w:val="808080" w:themeColor="background1" w:themeShade="80"/>
                                <w:sz w:val="16"/>
                                <w:szCs w:val="17"/>
                                <w:lang w:val="en-US"/>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04.85pt;margin-top:-53.25pt;width:161.2pt;height:198.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" stroked="f">
                <v:textbox>
                  <w:txbxContent>
                    <w:p w:rsidR="0093576E" w:rsidRDefault="00182F1E">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ILLIG Maschinenbau GmbH &amp; Co. KG</w:t>
                      </w:r>
                    </w:p>
                    <w:p w:rsidR="0093576E" w:rsidRDefault="00182F1E">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Robert-Bosch-Straße 10</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74081 Heilbronn, Germany</w:t>
                      </w:r>
                    </w:p>
                    <w:p w:rsidR="0093576E" w:rsidRDefault="0093576E">
                      <w:pPr>
                        <w:rPr>
                          <w:rFonts w:asciiTheme="minorHAnsi" w:hAnsiTheme="minorHAnsi" w:cstheme="minorHAnsi"/>
                          <w:color w:val="808080" w:themeColor="background1" w:themeShade="80"/>
                          <w:sz w:val="16"/>
                          <w:szCs w:val="17"/>
                          <w:lang w:val="en-US"/>
                        </w:rPr>
                      </w:pPr>
                    </w:p>
                    <w:p w:rsidR="0093576E" w:rsidRDefault="00182F1E">
                      <w:pPr>
                        <w:rPr>
                          <w:rFonts w:asciiTheme="minorHAnsi" w:hAnsiTheme="minorHAnsi" w:cstheme="minorHAnsi"/>
                          <w:b/>
                          <w:color w:val="808080" w:themeColor="background1" w:themeShade="80"/>
                          <w:sz w:val="16"/>
                          <w:szCs w:val="17"/>
                          <w:lang w:val="en-US"/>
                        </w:rPr>
                      </w:pPr>
                      <w:r>
                        <w:rPr>
                          <w:rFonts w:asciiTheme="minorHAnsi" w:hAnsiTheme="minorHAnsi" w:cstheme="minorHAnsi"/>
                          <w:b/>
                          <w:color w:val="808080" w:themeColor="background1" w:themeShade="80"/>
                          <w:sz w:val="16"/>
                          <w:szCs w:val="17"/>
                          <w:lang w:val="en-US"/>
                        </w:rPr>
                        <w:t>Management</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Carsten Strenger (CEO)</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Jürgen Lochner (CSO/CTO)</w:t>
                      </w:r>
                    </w:p>
                    <w:p w:rsidR="0093576E" w:rsidRDefault="0093576E">
                      <w:pPr>
                        <w:rPr>
                          <w:rFonts w:asciiTheme="minorHAnsi" w:hAnsiTheme="minorHAnsi" w:cstheme="minorHAnsi"/>
                          <w:color w:val="808080" w:themeColor="background1" w:themeShade="80"/>
                          <w:sz w:val="16"/>
                          <w:szCs w:val="17"/>
                          <w:lang w:val="en-US"/>
                        </w:rPr>
                      </w:pPr>
                    </w:p>
                    <w:p w:rsidR="0093576E" w:rsidRDefault="00182F1E">
                      <w:pPr>
                        <w:rPr>
                          <w:rFonts w:asciiTheme="minorHAnsi" w:hAnsiTheme="minorHAnsi" w:cstheme="minorHAnsi"/>
                          <w:b/>
                          <w:color w:val="808080" w:themeColor="background1" w:themeShade="80"/>
                          <w:sz w:val="16"/>
                          <w:szCs w:val="17"/>
                          <w:lang w:val="en-US"/>
                        </w:rPr>
                      </w:pPr>
                      <w:r>
                        <w:rPr>
                          <w:rFonts w:asciiTheme="minorHAnsi" w:hAnsiTheme="minorHAnsi" w:cstheme="minorHAnsi"/>
                          <w:b/>
                          <w:color w:val="808080" w:themeColor="background1" w:themeShade="80"/>
                          <w:sz w:val="16"/>
                          <w:szCs w:val="17"/>
                          <w:lang w:val="en-US"/>
                        </w:rPr>
                        <w:t>Press &amp; Public Relations</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Georg Sposny</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Phone +49 (0)7131 505-784</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georg.sposny@illig-group.com</w:t>
                      </w:r>
                    </w:p>
                    <w:p w:rsidR="0093576E" w:rsidRDefault="0093576E">
                      <w:pPr>
                        <w:rPr>
                          <w:rFonts w:asciiTheme="minorHAnsi" w:hAnsiTheme="minorHAnsi" w:cstheme="minorHAnsi"/>
                          <w:color w:val="808080" w:themeColor="background1" w:themeShade="80"/>
                          <w:sz w:val="16"/>
                          <w:szCs w:val="17"/>
                          <w:lang w:val="en-US"/>
                        </w:rPr>
                      </w:pPr>
                    </w:p>
                    <w:p w:rsidR="0093576E" w:rsidRDefault="00182F1E">
                      <w:pPr>
                        <w:rPr>
                          <w:rFonts w:asciiTheme="minorHAnsi" w:hAnsiTheme="minorHAnsi" w:cstheme="minorHAnsi"/>
                          <w:b/>
                          <w:color w:val="808080" w:themeColor="background1" w:themeShade="80"/>
                          <w:sz w:val="16"/>
                          <w:szCs w:val="17"/>
                          <w:lang w:val="en-US"/>
                        </w:rPr>
                      </w:pPr>
                      <w:r>
                        <w:rPr>
                          <w:rFonts w:asciiTheme="minorHAnsi" w:hAnsiTheme="minorHAnsi" w:cstheme="minorHAnsi"/>
                          <w:b/>
                          <w:color w:val="808080" w:themeColor="background1" w:themeShade="80"/>
                          <w:sz w:val="16"/>
                          <w:szCs w:val="17"/>
                          <w:lang w:val="en-US"/>
                        </w:rPr>
                        <w:t>Head of Corporate Communications &amp; PR</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Wolfgang Konrad</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Phone +49 (0)7131 505-236</w:t>
                      </w:r>
                    </w:p>
                    <w:p w:rsidR="0093576E" w:rsidRDefault="00182F1E">
                      <w:pPr>
                        <w:rPr>
                          <w:rFonts w:asciiTheme="minorHAnsi" w:hAnsiTheme="minorHAnsi" w:cstheme="minorHAnsi"/>
                          <w:color w:val="808080" w:themeColor="background1" w:themeShade="80"/>
                          <w:sz w:val="16"/>
                          <w:szCs w:val="17"/>
                          <w:lang w:val="en-US"/>
                        </w:rPr>
                      </w:pPr>
                      <w:r>
                        <w:rPr>
                          <w:rFonts w:asciiTheme="minorHAnsi" w:hAnsiTheme="minorHAnsi" w:cstheme="minorHAnsi"/>
                          <w:color w:val="808080" w:themeColor="background1" w:themeShade="80"/>
                          <w:sz w:val="16"/>
                          <w:szCs w:val="17"/>
                          <w:lang w:val="en-US"/>
                        </w:rPr>
                        <w:t>wolfgang.konrad@illig-group.com</w:t>
                      </w:r>
                    </w:p>
                    <w:p w:rsidR="0093576E" w:rsidRDefault="0093576E">
                      <w:pPr>
                        <w:rPr>
                          <w:rFonts w:asciiTheme="minorHAnsi" w:hAnsiTheme="minorHAnsi" w:cstheme="minorHAnsi"/>
                          <w:color w:val="808080" w:themeColor="background1" w:themeShade="80"/>
                          <w:sz w:val="16"/>
                          <w:szCs w:val="17"/>
                          <w:lang w:val="en-US"/>
                        </w:rPr>
                      </w:pPr>
                    </w:p>
                    <w:p w:rsidR="0093576E" w:rsidRDefault="00182F1E">
                      <w:pPr>
                        <w:rPr>
                          <w:rFonts w:asciiTheme="minorHAnsi" w:hAnsiTheme="minorHAnsi" w:cstheme="minorHAnsi"/>
                          <w:color w:val="808080" w:themeColor="background1" w:themeShade="80"/>
                          <w:sz w:val="16"/>
                          <w:szCs w:val="17"/>
                          <w:lang w:val="fr-FR"/>
                        </w:rPr>
                      </w:pPr>
                      <w:r>
                        <w:rPr>
                          <w:rFonts w:asciiTheme="minorHAnsi" w:hAnsiTheme="minorHAnsi" w:cstheme="minorHAnsi"/>
                          <w:color w:val="808080" w:themeColor="background1" w:themeShade="80"/>
                          <w:sz w:val="16"/>
                          <w:szCs w:val="17"/>
                          <w:lang w:val="fr-FR"/>
                        </w:rPr>
                        <w:t>www.illig.com</w:t>
                      </w:r>
                    </w:p>
                  </w:txbxContent>
                </v:textbox>
              </v:shape>
            </w:pict>
          </mc:Fallback>
        </mc:AlternateContent>
      </w:r>
    </w:p>
    <w:p w:rsidR="0093576E" w:rsidRDefault="0093576E">
      <w:pPr>
        <w:rPr>
          <w:rFonts w:ascii="Arial" w:hAnsi="Arial"/>
          <w:color w:val="808080" w:themeColor="background1" w:themeShade="80"/>
          <w:sz w:val="72"/>
          <w:szCs w:val="72"/>
        </w:rPr>
      </w:pPr>
      <w:bookmarkStart w:id="0" w:name="OLE_LINK3"/>
    </w:p>
    <w:p w:rsidR="0093576E" w:rsidRDefault="0093576E">
      <w:pPr>
        <w:rPr>
          <w:rFonts w:ascii="Arial" w:hAnsi="Arial"/>
          <w:color w:val="808080" w:themeColor="background1" w:themeShade="80"/>
          <w:sz w:val="48"/>
          <w:szCs w:val="60"/>
        </w:rPr>
      </w:pPr>
    </w:p>
    <w:p w:rsidR="0093576E" w:rsidRDefault="00182F1E">
      <w:pPr>
        <w:rPr>
          <w:rFonts w:ascii="Arial" w:hAnsi="Arial"/>
          <w:b/>
          <w:color w:val="808080" w:themeColor="background1" w:themeShade="80"/>
          <w:sz w:val="56"/>
          <w:szCs w:val="72"/>
          <w:lang w:val="en-US"/>
        </w:rPr>
      </w:pPr>
      <w:r>
        <w:rPr>
          <w:rFonts w:ascii="Arial" w:hAnsi="Arial"/>
          <w:b/>
          <w:color w:val="808080" w:themeColor="background1" w:themeShade="80"/>
          <w:sz w:val="56"/>
          <w:szCs w:val="72"/>
          <w:lang w:val="en-US"/>
        </w:rPr>
        <w:t>Media information</w:t>
      </w:r>
    </w:p>
    <w:p w:rsidR="0093576E" w:rsidRDefault="0093576E">
      <w:pPr>
        <w:rPr>
          <w:rFonts w:ascii="Arial" w:hAnsi="Arial"/>
          <w:color w:val="808080" w:themeColor="background1" w:themeShade="80"/>
          <w:sz w:val="48"/>
          <w:szCs w:val="72"/>
          <w:lang w:val="en-US"/>
        </w:rPr>
      </w:pPr>
    </w:p>
    <w:p w:rsidR="0093576E" w:rsidRDefault="0093576E">
      <w:pPr>
        <w:rPr>
          <w:rFonts w:ascii="Arial" w:hAnsi="Arial"/>
          <w:color w:val="808080" w:themeColor="background1" w:themeShade="80"/>
          <w:sz w:val="48"/>
          <w:szCs w:val="72"/>
          <w:lang w:val="en-US"/>
        </w:rPr>
      </w:pPr>
    </w:p>
    <w:p w:rsidR="0093576E" w:rsidRDefault="00182F1E">
      <w:pPr>
        <w:autoSpaceDE w:val="0"/>
        <w:autoSpaceDN w:val="0"/>
        <w:adjustRightInd w:val="0"/>
        <w:spacing w:after="120"/>
        <w:textAlignment w:val="center"/>
        <w:rPr>
          <w:rFonts w:ascii="Arial" w:hAnsi="Arial"/>
          <w:b/>
          <w:sz w:val="40"/>
          <w:szCs w:val="22"/>
          <w:lang w:val="en-US"/>
        </w:rPr>
      </w:pPr>
      <w:r>
        <w:rPr>
          <w:rFonts w:ascii="Arial" w:hAnsi="Arial"/>
          <w:b/>
          <w:sz w:val="40"/>
          <w:szCs w:val="22"/>
          <w:lang w:val="en-US"/>
        </w:rPr>
        <w:t>It´s RED, it´s BLUE – it´s an ILLIG</w:t>
      </w:r>
    </w:p>
    <w:p w:rsidR="0093576E" w:rsidRDefault="00182F1E">
      <w:pPr>
        <w:tabs>
          <w:tab w:val="left" w:pos="426"/>
        </w:tabs>
        <w:spacing w:after="360"/>
        <w:rPr>
          <w:rFonts w:ascii="Arial" w:hAnsi="Arial"/>
          <w:b/>
          <w:sz w:val="36"/>
          <w:szCs w:val="32"/>
          <w:lang w:val="en-US"/>
        </w:rPr>
      </w:pPr>
      <w:r>
        <w:rPr>
          <w:rFonts w:ascii="Arial" w:hAnsi="Arial"/>
          <w:b/>
          <w:sz w:val="36"/>
          <w:szCs w:val="32"/>
          <w:lang w:val="en-US"/>
        </w:rPr>
        <w:t xml:space="preserve">New ILLIG RDF 85 System Live at </w:t>
      </w:r>
      <w:proofErr w:type="spellStart"/>
      <w:r>
        <w:rPr>
          <w:rFonts w:ascii="Arial" w:hAnsi="Arial"/>
          <w:b/>
          <w:sz w:val="36"/>
          <w:szCs w:val="32"/>
          <w:lang w:val="en-US"/>
        </w:rPr>
        <w:t>Chinaplas</w:t>
      </w:r>
      <w:proofErr w:type="spellEnd"/>
    </w:p>
    <w:p w:rsidR="0093576E" w:rsidRDefault="00182F1E">
      <w:pPr>
        <w:autoSpaceDE w:val="0"/>
        <w:autoSpaceDN w:val="0"/>
        <w:spacing w:after="120" w:line="360" w:lineRule="auto"/>
        <w:textAlignment w:val="center"/>
        <w:rPr>
          <w:rFonts w:ascii="Arial" w:hAnsi="Arial"/>
          <w:i/>
          <w:szCs w:val="22"/>
          <w:lang w:val="en-US"/>
        </w:rPr>
      </w:pPr>
      <w:r>
        <w:rPr>
          <w:rFonts w:ascii="Arial" w:hAnsi="Arial"/>
          <w:i/>
          <w:szCs w:val="22"/>
          <w:lang w:val="en-US"/>
        </w:rPr>
        <w:t xml:space="preserve">Heilbronn, Germany, March 03, 2022 – ILLIG </w:t>
      </w:r>
      <w:proofErr w:type="spellStart"/>
      <w:r>
        <w:rPr>
          <w:rFonts w:ascii="Arial" w:hAnsi="Arial"/>
          <w:i/>
          <w:szCs w:val="22"/>
          <w:lang w:val="en-US"/>
        </w:rPr>
        <w:t>Maschinenbau</w:t>
      </w:r>
      <w:proofErr w:type="spellEnd"/>
      <w:r>
        <w:rPr>
          <w:rFonts w:ascii="Arial" w:hAnsi="Arial"/>
          <w:i/>
          <w:szCs w:val="22"/>
          <w:lang w:val="en-US"/>
        </w:rPr>
        <w:t xml:space="preserve"> will present the </w:t>
      </w:r>
      <w:proofErr w:type="spellStart"/>
      <w:r>
        <w:rPr>
          <w:rFonts w:ascii="Arial" w:hAnsi="Arial"/>
          <w:i/>
          <w:szCs w:val="22"/>
          <w:lang w:val="en-US"/>
        </w:rPr>
        <w:t>RedLine</w:t>
      </w:r>
      <w:proofErr w:type="spellEnd"/>
      <w:r>
        <w:rPr>
          <w:rFonts w:ascii="Arial" w:hAnsi="Arial"/>
          <w:i/>
          <w:szCs w:val="22"/>
          <w:lang w:val="en-US"/>
        </w:rPr>
        <w:t xml:space="preserve"> RDF 85 thermoforming production system live for the first time at </w:t>
      </w:r>
      <w:proofErr w:type="spellStart"/>
      <w:r>
        <w:rPr>
          <w:rFonts w:ascii="Arial" w:hAnsi="Arial"/>
          <w:i/>
          <w:szCs w:val="22"/>
          <w:lang w:val="en-US"/>
        </w:rPr>
        <w:t>Chinaplas</w:t>
      </w:r>
      <w:proofErr w:type="spellEnd"/>
      <w:r>
        <w:rPr>
          <w:rFonts w:ascii="Arial" w:hAnsi="Arial"/>
          <w:i/>
          <w:szCs w:val="22"/>
          <w:lang w:val="en-US"/>
        </w:rPr>
        <w:t xml:space="preserve"> 2022 in Shanghai, April 25-28. Other highlights include the high-performance </w:t>
      </w:r>
      <w:proofErr w:type="spellStart"/>
      <w:r>
        <w:rPr>
          <w:rFonts w:ascii="Arial" w:hAnsi="Arial"/>
          <w:i/>
          <w:szCs w:val="22"/>
          <w:lang w:val="en-US"/>
        </w:rPr>
        <w:t>BlueLine</w:t>
      </w:r>
      <w:proofErr w:type="spellEnd"/>
      <w:r>
        <w:rPr>
          <w:rFonts w:ascii="Arial" w:hAnsi="Arial"/>
          <w:i/>
          <w:szCs w:val="22"/>
          <w:lang w:val="en-US"/>
        </w:rPr>
        <w:t xml:space="preserve"> thermoforming system IC-RDM 76Kb with end-of-line handling system, the compact packaging system HSU 35b for the production of cardboard blisters, and new ILLIG customer services. The company will focus its trade show appearance on sustainable and customer-oriented solutions at the National Exhibition and Convention Center, Hongqiao, in Hall 2.1, Booth 2.1G52. </w:t>
      </w:r>
      <w:proofErr w:type="spellStart"/>
      <w:r>
        <w:rPr>
          <w:rFonts w:ascii="Arial" w:hAnsi="Arial"/>
          <w:i/>
          <w:szCs w:val="22"/>
          <w:lang w:val="en-US"/>
        </w:rPr>
        <w:t>Chinaplas</w:t>
      </w:r>
      <w:proofErr w:type="spellEnd"/>
      <w:r>
        <w:rPr>
          <w:rFonts w:ascii="Arial" w:hAnsi="Arial"/>
          <w:i/>
          <w:szCs w:val="22"/>
          <w:lang w:val="en-US"/>
        </w:rPr>
        <w:t xml:space="preserve"> is the most important plastics trade fair in Asia and the most important presentation platform for ILLIG in the Asia-Pacific markets.</w:t>
      </w:r>
    </w:p>
    <w:p w:rsidR="0093576E" w:rsidRDefault="00182F1E" w:rsidP="00182F1E">
      <w:pPr>
        <w:autoSpaceDE w:val="0"/>
        <w:autoSpaceDN w:val="0"/>
        <w:spacing w:after="120" w:line="360" w:lineRule="auto"/>
        <w:textAlignment w:val="center"/>
        <w:rPr>
          <w:rFonts w:ascii="Arial" w:hAnsi="Arial"/>
          <w:szCs w:val="22"/>
          <w:lang w:val="en-US"/>
        </w:rPr>
      </w:pPr>
      <w:r>
        <w:rPr>
          <w:rFonts w:ascii="Arial" w:hAnsi="Arial"/>
          <w:szCs w:val="22"/>
          <w:lang w:val="en-US"/>
        </w:rPr>
        <w:t xml:space="preserve">With the new </w:t>
      </w:r>
      <w:proofErr w:type="spellStart"/>
      <w:r>
        <w:rPr>
          <w:rFonts w:ascii="Arial" w:hAnsi="Arial"/>
          <w:szCs w:val="22"/>
          <w:lang w:val="en-US"/>
        </w:rPr>
        <w:t>RedLine</w:t>
      </w:r>
      <w:proofErr w:type="spellEnd"/>
      <w:r>
        <w:rPr>
          <w:rFonts w:ascii="Arial" w:hAnsi="Arial"/>
          <w:szCs w:val="22"/>
          <w:lang w:val="en-US"/>
        </w:rPr>
        <w:t xml:space="preserve"> RDF 85, ILLIG implements a variable mold interface and thus meets the need of many customers for a thermoforming machine that allows the use of molds from different manufacturers. </w:t>
      </w:r>
      <w:r w:rsidR="00781B97" w:rsidRPr="00781B97">
        <w:rPr>
          <w:rFonts w:ascii="Arial" w:hAnsi="Arial"/>
          <w:szCs w:val="22"/>
          <w:lang w:val="en-US"/>
        </w:rPr>
        <w:t xml:space="preserve">ILLIG will present the first RDF85 as a world premiere </w:t>
      </w:r>
      <w:r w:rsidR="00AC25B9">
        <w:rPr>
          <w:rFonts w:ascii="Arial" w:hAnsi="Arial"/>
          <w:szCs w:val="22"/>
          <w:lang w:val="en-US"/>
        </w:rPr>
        <w:t xml:space="preserve">live </w:t>
      </w:r>
      <w:r w:rsidR="00781B97" w:rsidRPr="00781B97">
        <w:rPr>
          <w:rFonts w:ascii="Arial" w:hAnsi="Arial"/>
          <w:szCs w:val="22"/>
          <w:lang w:val="en-US"/>
        </w:rPr>
        <w:t>in Shanghai, running with a nine-cavity mold made by an ILLIG tool cooperation partner to produce APET trays.</w:t>
      </w:r>
      <w:r w:rsidR="00781B97">
        <w:rPr>
          <w:rFonts w:ascii="Arial" w:hAnsi="Arial"/>
          <w:szCs w:val="22"/>
          <w:lang w:val="en-US"/>
        </w:rPr>
        <w:t xml:space="preserve"> </w:t>
      </w:r>
      <w:r>
        <w:rPr>
          <w:rFonts w:ascii="Arial" w:hAnsi="Arial"/>
          <w:szCs w:val="22"/>
          <w:lang w:val="en-US"/>
        </w:rPr>
        <w:t xml:space="preserve">Numerous RDF 85 systems have already been ordered for the market launch. </w:t>
      </w:r>
    </w:p>
    <w:p w:rsidR="0093576E" w:rsidRPr="00182F1E" w:rsidRDefault="00182F1E" w:rsidP="00182F1E">
      <w:pPr>
        <w:autoSpaceDE w:val="0"/>
        <w:autoSpaceDN w:val="0"/>
        <w:spacing w:line="360" w:lineRule="auto"/>
        <w:textAlignment w:val="center"/>
        <w:rPr>
          <w:rFonts w:ascii="Arial" w:hAnsi="Arial"/>
          <w:b/>
          <w:szCs w:val="22"/>
          <w:lang w:val="en-US"/>
        </w:rPr>
      </w:pPr>
      <w:r w:rsidRPr="00182F1E">
        <w:rPr>
          <w:rFonts w:ascii="Arial" w:hAnsi="Arial"/>
          <w:b/>
          <w:szCs w:val="22"/>
          <w:lang w:val="en-US"/>
        </w:rPr>
        <w:t xml:space="preserve">ILLIG complements its </w:t>
      </w:r>
      <w:proofErr w:type="spellStart"/>
      <w:r w:rsidRPr="00182F1E">
        <w:rPr>
          <w:rFonts w:ascii="Arial" w:hAnsi="Arial"/>
          <w:b/>
          <w:szCs w:val="22"/>
          <w:lang w:val="en-US"/>
        </w:rPr>
        <w:t>BlueLine</w:t>
      </w:r>
      <w:proofErr w:type="spellEnd"/>
      <w:r w:rsidRPr="00182F1E">
        <w:rPr>
          <w:rFonts w:ascii="Arial" w:hAnsi="Arial"/>
          <w:b/>
          <w:szCs w:val="22"/>
          <w:lang w:val="en-US"/>
        </w:rPr>
        <w:t xml:space="preserve"> systems with </w:t>
      </w:r>
      <w:proofErr w:type="spellStart"/>
      <w:r w:rsidRPr="00182F1E">
        <w:rPr>
          <w:rFonts w:ascii="Arial" w:hAnsi="Arial"/>
          <w:b/>
          <w:szCs w:val="22"/>
          <w:lang w:val="en-US"/>
        </w:rPr>
        <w:t>RedLine</w:t>
      </w:r>
      <w:proofErr w:type="spellEnd"/>
      <w:r w:rsidRPr="00182F1E">
        <w:rPr>
          <w:rFonts w:ascii="Arial" w:hAnsi="Arial"/>
          <w:b/>
          <w:szCs w:val="22"/>
          <w:lang w:val="en-US"/>
        </w:rPr>
        <w:t xml:space="preserve"> segment</w:t>
      </w:r>
    </w:p>
    <w:p w:rsidR="0093576E" w:rsidRDefault="00182F1E">
      <w:pPr>
        <w:autoSpaceDE w:val="0"/>
        <w:autoSpaceDN w:val="0"/>
        <w:spacing w:after="120" w:line="360" w:lineRule="auto"/>
        <w:textAlignment w:val="center"/>
        <w:rPr>
          <w:rFonts w:ascii="Arial" w:hAnsi="Arial"/>
          <w:szCs w:val="22"/>
          <w:lang w:val="en-US"/>
        </w:rPr>
      </w:pPr>
      <w:r>
        <w:rPr>
          <w:rFonts w:ascii="Arial" w:hAnsi="Arial"/>
          <w:szCs w:val="22"/>
          <w:lang w:val="en-US"/>
        </w:rPr>
        <w:t xml:space="preserve">ILLIG introduces the new </w:t>
      </w:r>
      <w:proofErr w:type="spellStart"/>
      <w:r>
        <w:rPr>
          <w:rFonts w:ascii="Arial" w:hAnsi="Arial"/>
          <w:szCs w:val="22"/>
          <w:lang w:val="en-US"/>
        </w:rPr>
        <w:t>RedLine</w:t>
      </w:r>
      <w:proofErr w:type="spellEnd"/>
      <w:r>
        <w:rPr>
          <w:rFonts w:ascii="Arial" w:hAnsi="Arial"/>
          <w:szCs w:val="22"/>
          <w:lang w:val="en-US"/>
        </w:rPr>
        <w:t xml:space="preserve"> product segment with the RDF 85, thus expanding the company’s portfolio. </w:t>
      </w:r>
      <w:proofErr w:type="spellStart"/>
      <w:r>
        <w:rPr>
          <w:rFonts w:ascii="Arial" w:hAnsi="Arial"/>
          <w:szCs w:val="22"/>
          <w:lang w:val="en-US"/>
        </w:rPr>
        <w:t>RedLine</w:t>
      </w:r>
      <w:proofErr w:type="spellEnd"/>
      <w:r>
        <w:rPr>
          <w:rFonts w:ascii="Arial" w:hAnsi="Arial"/>
          <w:szCs w:val="22"/>
          <w:lang w:val="en-US"/>
        </w:rPr>
        <w:t xml:space="preserve"> machines comprise a new segment of thermoformers in an attractive price-performance ratio. ILLIG </w:t>
      </w:r>
      <w:proofErr w:type="spellStart"/>
      <w:r>
        <w:rPr>
          <w:rFonts w:ascii="Arial" w:hAnsi="Arial"/>
          <w:szCs w:val="22"/>
          <w:lang w:val="en-US"/>
        </w:rPr>
        <w:t>BlueLine</w:t>
      </w:r>
      <w:proofErr w:type="spellEnd"/>
      <w:r>
        <w:rPr>
          <w:rFonts w:ascii="Arial" w:hAnsi="Arial"/>
          <w:szCs w:val="22"/>
          <w:lang w:val="en-US"/>
        </w:rPr>
        <w:t xml:space="preserve"> production systems remain the global benchmark for high-perfo</w:t>
      </w:r>
      <w:r w:rsidR="00B3405F">
        <w:rPr>
          <w:rFonts w:ascii="Arial" w:hAnsi="Arial"/>
          <w:szCs w:val="22"/>
          <w:lang w:val="en-US"/>
        </w:rPr>
        <w:t>r</w:t>
      </w:r>
      <w:r>
        <w:rPr>
          <w:rFonts w:ascii="Arial" w:hAnsi="Arial"/>
          <w:szCs w:val="22"/>
          <w:lang w:val="en-US"/>
        </w:rPr>
        <w:t>mance thermoforming machines. ILLIG offers the usual high quality and safety standards for both product segments.</w:t>
      </w:r>
    </w:p>
    <w:p w:rsidR="0093576E" w:rsidRDefault="0093576E">
      <w:pPr>
        <w:autoSpaceDE w:val="0"/>
        <w:autoSpaceDN w:val="0"/>
        <w:adjustRightInd w:val="0"/>
        <w:spacing w:before="120" w:line="360" w:lineRule="auto"/>
        <w:textAlignment w:val="center"/>
        <w:rPr>
          <w:rFonts w:ascii="Arial" w:hAnsi="Arial"/>
          <w:szCs w:val="22"/>
          <w:lang w:val="en-US"/>
        </w:rPr>
      </w:pPr>
    </w:p>
    <w:p w:rsidR="0093576E" w:rsidRDefault="00182F1E">
      <w:pPr>
        <w:rPr>
          <w:rFonts w:ascii="Arial" w:hAnsi="Arial"/>
          <w:b/>
          <w:color w:val="000000"/>
          <w:sz w:val="20"/>
          <w:szCs w:val="22"/>
          <w:lang w:val="en-US" w:eastAsia="en-US"/>
        </w:rPr>
      </w:pPr>
      <w:r>
        <w:rPr>
          <w:rFonts w:ascii="Arial" w:hAnsi="Arial"/>
          <w:b/>
          <w:noProof/>
          <w:color w:val="000000"/>
          <w:sz w:val="20"/>
          <w:szCs w:val="22"/>
        </w:rPr>
        <w:lastRenderedPageBreak/>
        <w:drawing>
          <wp:inline distT="0" distB="0" distL="0" distR="0">
            <wp:extent cx="3286125" cy="107499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08_PR_PV_packaging-valley-tri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96646" cy="1078441"/>
                    </a:xfrm>
                    <a:prstGeom prst="rect">
                      <a:avLst/>
                    </a:prstGeom>
                  </pic:spPr>
                </pic:pic>
              </a:graphicData>
            </a:graphic>
          </wp:inline>
        </w:drawing>
      </w:r>
    </w:p>
    <w:p w:rsidR="0093576E" w:rsidRDefault="00182F1E">
      <w:pPr>
        <w:pStyle w:val="Fuzeile"/>
        <w:tabs>
          <w:tab w:val="clear" w:pos="9072"/>
          <w:tab w:val="right" w:pos="8222"/>
        </w:tabs>
        <w:spacing w:after="120"/>
        <w:rPr>
          <w:b/>
          <w:sz w:val="20"/>
          <w:szCs w:val="18"/>
          <w:lang w:val="en-US"/>
        </w:rPr>
      </w:pPr>
      <w:r>
        <w:rPr>
          <w:b/>
          <w:sz w:val="20"/>
          <w:szCs w:val="18"/>
          <w:lang w:val="en-US"/>
        </w:rPr>
        <w:t>About ILLIG</w:t>
      </w:r>
    </w:p>
    <w:p w:rsidR="0093576E" w:rsidRDefault="00182F1E">
      <w:pPr>
        <w:pStyle w:val="Fuzeile"/>
        <w:tabs>
          <w:tab w:val="clear" w:pos="9072"/>
          <w:tab w:val="right" w:pos="8222"/>
        </w:tabs>
        <w:rPr>
          <w:sz w:val="20"/>
          <w:szCs w:val="18"/>
          <w:lang w:val="en-US"/>
        </w:rPr>
      </w:pPr>
      <w:r>
        <w:rPr>
          <w:sz w:val="20"/>
          <w:szCs w:val="18"/>
          <w:lang w:val="en-US"/>
        </w:rPr>
        <w:t>ILLIG is a leading global supplier of thermoforming and packaging systems as well as tool systems for cardboard, paper and plastics. The company's product and services portfolio includes the development, design, manufacture, installation and commissioning of complex production lines and components. With its unique approach to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xml:space="preserve"> 360”, ILLIG supplies its customers with resource-friendly and sustainable solutions. Through its subsidiaries and sales agencies, ILLIG is active in all markets around the world. For 75 years, the family business has been serving its customers as a reliable partner for the cost-effective manufacturing of complex precision packaging and parts with innovative technology of unsurpassed quality and comprehensive global service.</w:t>
      </w:r>
    </w:p>
    <w:p w:rsidR="0093576E" w:rsidRDefault="0093576E">
      <w:pPr>
        <w:rPr>
          <w:rFonts w:ascii="Arial" w:hAnsi="Arial"/>
          <w:sz w:val="18"/>
          <w:lang w:val="en-US"/>
        </w:rPr>
      </w:pPr>
    </w:p>
    <w:p w:rsidR="0093576E" w:rsidRDefault="00182F1E">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 Pictures: ILLIG</w:t>
      </w:r>
    </w:p>
    <w:p w:rsidR="0093576E" w:rsidRDefault="0093576E">
      <w:pPr>
        <w:rPr>
          <w:rFonts w:ascii="Arial" w:hAnsi="Arial"/>
          <w:sz w:val="16"/>
          <w:lang w:val="en-US"/>
        </w:rPr>
      </w:pPr>
    </w:p>
    <w:p w:rsidR="0093576E" w:rsidRDefault="0093576E">
      <w:pPr>
        <w:rPr>
          <w:rFonts w:ascii="Arial" w:hAnsi="Arial"/>
          <w:sz w:val="16"/>
          <w:lang w:val="en-US"/>
        </w:rPr>
      </w:pPr>
    </w:p>
    <w:p w:rsidR="0093576E" w:rsidRDefault="002F135D">
      <w:pPr>
        <w:rPr>
          <w:rFonts w:ascii="Arial" w:hAnsi="Arial"/>
          <w:sz w:val="16"/>
          <w:highlight w:val="yellow"/>
          <w:lang w:val="en-US"/>
        </w:rPr>
      </w:pPr>
      <w:bookmarkStart w:id="1" w:name="_GoBack"/>
      <w:r>
        <w:rPr>
          <w:rFonts w:ascii="Arial" w:hAnsi="Arial"/>
          <w:noProof/>
          <w:sz w:val="16"/>
        </w:rPr>
        <w:drawing>
          <wp:inline distT="0" distB="0" distL="0" distR="0">
            <wp:extent cx="5939790" cy="2839085"/>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2-03-03_PR_Chinaplas2022_pi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39790" cy="2839085"/>
                    </a:xfrm>
                    <a:prstGeom prst="rect">
                      <a:avLst/>
                    </a:prstGeom>
                  </pic:spPr>
                </pic:pic>
              </a:graphicData>
            </a:graphic>
          </wp:inline>
        </w:drawing>
      </w:r>
      <w:bookmarkEnd w:id="1"/>
    </w:p>
    <w:p w:rsidR="002F135D" w:rsidRPr="002F135D" w:rsidRDefault="002F135D">
      <w:pPr>
        <w:rPr>
          <w:rFonts w:ascii="Arial" w:hAnsi="Arial"/>
          <w:sz w:val="16"/>
          <w:highlight w:val="yellow"/>
          <w:lang w:val="en-US"/>
        </w:rPr>
      </w:pPr>
    </w:p>
    <w:p w:rsidR="0093576E" w:rsidRDefault="00AC25B9">
      <w:pPr>
        <w:rPr>
          <w:rFonts w:ascii="Arial" w:hAnsi="Arial"/>
          <w:sz w:val="20"/>
          <w:lang w:val="en-US"/>
        </w:rPr>
      </w:pPr>
      <w:r w:rsidRPr="002F135D">
        <w:rPr>
          <w:rFonts w:ascii="Arial" w:hAnsi="Arial"/>
          <w:sz w:val="20"/>
          <w:lang w:val="en-US"/>
        </w:rPr>
        <w:t xml:space="preserve">The ILLIG </w:t>
      </w:r>
      <w:proofErr w:type="spellStart"/>
      <w:r w:rsidRPr="002F135D">
        <w:rPr>
          <w:rFonts w:ascii="Arial" w:hAnsi="Arial"/>
          <w:sz w:val="20"/>
          <w:lang w:val="en-US"/>
        </w:rPr>
        <w:t>RedLine</w:t>
      </w:r>
      <w:proofErr w:type="spellEnd"/>
      <w:r w:rsidRPr="002F135D">
        <w:rPr>
          <w:rFonts w:ascii="Arial" w:hAnsi="Arial"/>
          <w:sz w:val="20"/>
          <w:lang w:val="en-US"/>
        </w:rPr>
        <w:t xml:space="preserve"> and </w:t>
      </w:r>
      <w:proofErr w:type="spellStart"/>
      <w:r w:rsidRPr="002F135D">
        <w:rPr>
          <w:rFonts w:ascii="Arial" w:hAnsi="Arial"/>
          <w:sz w:val="20"/>
          <w:lang w:val="en-US"/>
        </w:rPr>
        <w:t>BlueLine</w:t>
      </w:r>
      <w:proofErr w:type="spellEnd"/>
      <w:r w:rsidRPr="002F135D">
        <w:rPr>
          <w:rFonts w:ascii="Arial" w:hAnsi="Arial"/>
          <w:sz w:val="20"/>
          <w:lang w:val="en-US"/>
        </w:rPr>
        <w:t xml:space="preserve"> systems for optimum use by the customer.</w:t>
      </w:r>
      <w:bookmarkEnd w:id="0"/>
    </w:p>
    <w:sectPr w:rsidR="0093576E">
      <w:headerReference w:type="default" r:id="rId10"/>
      <w:footerReference w:type="default" r:id="rId11"/>
      <w:headerReference w:type="first" r:id="rId12"/>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76E" w:rsidRDefault="00182F1E">
      <w:r>
        <w:separator/>
      </w:r>
    </w:p>
  </w:endnote>
  <w:endnote w:type="continuationSeparator" w:id="0">
    <w:p w:rsidR="0093576E" w:rsidRDefault="0018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EndPr/>
    <w:sdtContent>
      <w:p w:rsidR="0093576E" w:rsidRDefault="00182F1E">
        <w:pPr>
          <w:pStyle w:val="Fuzeile"/>
          <w:jc w:val="right"/>
        </w:pPr>
        <w:r>
          <w:fldChar w:fldCharType="begin"/>
        </w:r>
        <w:r>
          <w:instrText xml:space="preserve"> PAGE   \* MERGEFORMAT </w:instrText>
        </w:r>
        <w:r>
          <w:fldChar w:fldCharType="separate"/>
        </w:r>
        <w:r w:rsidR="002F135D">
          <w:rPr>
            <w:noProof/>
          </w:rPr>
          <w:t>2</w:t>
        </w:r>
        <w:r>
          <w:rPr>
            <w:noProof/>
          </w:rPr>
          <w:fldChar w:fldCharType="end"/>
        </w:r>
      </w:p>
    </w:sdtContent>
  </w:sdt>
  <w:p w:rsidR="0093576E" w:rsidRDefault="0093576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76E" w:rsidRDefault="00182F1E">
      <w:r>
        <w:separator/>
      </w:r>
    </w:p>
  </w:footnote>
  <w:footnote w:type="continuationSeparator" w:id="0">
    <w:p w:rsidR="0093576E" w:rsidRDefault="00182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76E" w:rsidRDefault="00182F1E">
    <w:pPr>
      <w:autoSpaceDE w:val="0"/>
      <w:autoSpaceDN w:val="0"/>
      <w:adjustRightInd w:val="0"/>
      <w:textAlignment w:val="center"/>
      <w:rPr>
        <w:rFonts w:ascii="Arial" w:hAnsi="Arial"/>
        <w:sz w:val="18"/>
        <w:lang w:val="en-US"/>
      </w:rPr>
    </w:pPr>
    <w:r>
      <w:rPr>
        <w:rFonts w:ascii="Arial" w:hAnsi="Arial"/>
        <w:sz w:val="18"/>
        <w:lang w:val="en-US"/>
      </w:rPr>
      <w:t>It´s RED, it´s BLUE – it´s an ILLIG</w:t>
    </w:r>
  </w:p>
  <w:p w:rsidR="0093576E" w:rsidRDefault="00182F1E">
    <w:pPr>
      <w:pBdr>
        <w:bottom w:val="single" w:sz="6" w:space="1" w:color="auto"/>
      </w:pBdr>
      <w:autoSpaceDE w:val="0"/>
      <w:autoSpaceDN w:val="0"/>
      <w:adjustRightInd w:val="0"/>
      <w:spacing w:line="360" w:lineRule="auto"/>
      <w:textAlignment w:val="center"/>
      <w:rPr>
        <w:rFonts w:ascii="Arial" w:hAnsi="Arial"/>
        <w:sz w:val="18"/>
        <w:lang w:val="en-US"/>
      </w:rPr>
    </w:pPr>
    <w:r>
      <w:rPr>
        <w:rFonts w:ascii="Arial" w:hAnsi="Arial"/>
        <w:sz w:val="18"/>
        <w:lang w:val="en-US"/>
      </w:rPr>
      <w:t xml:space="preserve">New ILLIG RDF 85 System Live at </w:t>
    </w:r>
    <w:proofErr w:type="spellStart"/>
    <w:r>
      <w:rPr>
        <w:rFonts w:ascii="Arial" w:hAnsi="Arial"/>
        <w:sz w:val="18"/>
        <w:lang w:val="en-US"/>
      </w:rPr>
      <w:t>Chinaplas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76E" w:rsidRDefault="00182F1E">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76E"/>
    <w:rsid w:val="00182F1E"/>
    <w:rsid w:val="00195140"/>
    <w:rsid w:val="002F135D"/>
    <w:rsid w:val="00781B97"/>
    <w:rsid w:val="0093576E"/>
    <w:rsid w:val="00AC25B9"/>
    <w:rsid w:val="00B340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 w:type="paragraph" w:styleId="berarbeitung">
    <w:name w:val="Revision"/>
    <w:hidden/>
    <w:uiPriority w:val="99"/>
    <w:semiHidden/>
    <w:pPr>
      <w:spacing w:before="0" w:after="0"/>
    </w:pPr>
    <w:rPr>
      <w:rFonts w:ascii="Arial (W1)" w:hAnsi="Arial (W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863057624">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A698F8-F44D-43C8-AD38-ABBD6D29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2378</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ILLIG Maschinenbau GmbH &amp; Co. KG</Company>
  <LinksUpToDate>false</LinksUpToDate>
  <CharactersWithSpaces>2750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3</cp:revision>
  <cp:lastPrinted>2022-02-28T13:06:00Z</cp:lastPrinted>
  <dcterms:created xsi:type="dcterms:W3CDTF">2022-03-03T07:50:00Z</dcterms:created>
  <dcterms:modified xsi:type="dcterms:W3CDTF">2022-03-03T12:15:00Z</dcterms:modified>
</cp:coreProperties>
</file>