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DDE" w:rsidRDefault="00354E02">
      <w:pPr>
        <w:rPr>
          <w:rFonts w:ascii="Arial" w:hAnsi="Arial"/>
          <w:color w:val="808080" w:themeColor="background1" w:themeShade="80"/>
          <w:sz w:val="72"/>
          <w:szCs w:val="72"/>
        </w:rPr>
      </w:pPr>
      <w:r>
        <w:rPr>
          <w:rFonts w:ascii="Arial" w:hAnsi="Arial"/>
          <w:b/>
          <w:noProof/>
          <w:sz w:val="28"/>
          <w:szCs w:val="32"/>
        </w:rPr>
        <mc:AlternateContent>
          <mc:Choice Requires="wps">
            <w:drawing>
              <wp:anchor distT="45720" distB="45720" distL="114300" distR="114300" simplePos="0" relativeHeight="251659264" behindDoc="0" locked="0" layoutInCell="1" allowOverlap="1">
                <wp:simplePos x="0" y="0"/>
                <wp:positionH relativeFrom="column">
                  <wp:posOffset>3907155</wp:posOffset>
                </wp:positionH>
                <wp:positionV relativeFrom="paragraph">
                  <wp:posOffset>-666750</wp:posOffset>
                </wp:positionV>
                <wp:extent cx="2017986" cy="2499820"/>
                <wp:effectExtent l="0" t="0" r="190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7986" cy="2499820"/>
                        </a:xfrm>
                        <a:prstGeom prst="rect">
                          <a:avLst/>
                        </a:prstGeom>
                        <a:solidFill>
                          <a:srgbClr val="FFFFFF"/>
                        </a:solidFill>
                        <a:ln w="9525">
                          <a:noFill/>
                          <a:miter lim="800000"/>
                          <a:headEnd/>
                          <a:tailEnd/>
                        </a:ln>
                      </wps:spPr>
                      <wps:txbx>
                        <w:txbxContent>
                          <w:p w:rsidR="00DB1DDE" w:rsidRDefault="00354E02">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ILLIG Maschinenbau GmbH &amp; Co. KG</w:t>
                            </w:r>
                          </w:p>
                          <w:p w:rsidR="00DB1DDE" w:rsidRDefault="00354E0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Robert-Bosch-Straße 10</w:t>
                            </w:r>
                          </w:p>
                          <w:p w:rsidR="00DB1DDE" w:rsidRDefault="00354E0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74081 Heilbronn</w:t>
                            </w:r>
                          </w:p>
                          <w:p w:rsidR="00DB1DDE" w:rsidRDefault="00DB1DDE">
                            <w:pPr>
                              <w:rPr>
                                <w:rFonts w:asciiTheme="minorHAnsi" w:hAnsiTheme="minorHAnsi" w:cstheme="minorHAnsi"/>
                                <w:color w:val="808080" w:themeColor="background1" w:themeShade="80"/>
                                <w:sz w:val="16"/>
                                <w:szCs w:val="17"/>
                              </w:rPr>
                            </w:pPr>
                          </w:p>
                          <w:p w:rsidR="00DB1DDE" w:rsidRDefault="00354E02">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Geschäftsführer</w:t>
                            </w:r>
                          </w:p>
                          <w:p w:rsidR="00DB1DDE" w:rsidRDefault="00354E0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Carsten Strenger (CEO)</w:t>
                            </w:r>
                          </w:p>
                          <w:p w:rsidR="00DB1DDE" w:rsidRDefault="00354E0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Jürgen Lochner (CSO/CTO)</w:t>
                            </w:r>
                          </w:p>
                          <w:p w:rsidR="00DB1DDE" w:rsidRDefault="00DB1DDE">
                            <w:pPr>
                              <w:rPr>
                                <w:rFonts w:asciiTheme="minorHAnsi" w:hAnsiTheme="minorHAnsi" w:cstheme="minorHAnsi"/>
                                <w:color w:val="808080" w:themeColor="background1" w:themeShade="80"/>
                                <w:sz w:val="16"/>
                                <w:szCs w:val="17"/>
                              </w:rPr>
                            </w:pPr>
                          </w:p>
                          <w:p w:rsidR="00DB1DDE" w:rsidRDefault="00354E02">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Presse- und Öffentlichkeitsarbeit</w:t>
                            </w:r>
                          </w:p>
                          <w:p w:rsidR="00DB1DDE" w:rsidRDefault="00354E0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Georg Sposny</w:t>
                            </w:r>
                          </w:p>
                          <w:p w:rsidR="00DB1DDE" w:rsidRDefault="00354E0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Telefon +49 (0)7131 505-784</w:t>
                            </w:r>
                          </w:p>
                          <w:p w:rsidR="00DB1DDE" w:rsidRDefault="00354E0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georg.sposny@illig-group.com</w:t>
                            </w:r>
                          </w:p>
                          <w:p w:rsidR="00DB1DDE" w:rsidRDefault="00DB1DDE">
                            <w:pPr>
                              <w:rPr>
                                <w:rFonts w:asciiTheme="minorHAnsi" w:hAnsiTheme="minorHAnsi" w:cstheme="minorHAnsi"/>
                                <w:color w:val="808080" w:themeColor="background1" w:themeShade="80"/>
                                <w:sz w:val="16"/>
                                <w:szCs w:val="17"/>
                              </w:rPr>
                            </w:pPr>
                          </w:p>
                          <w:p w:rsidR="00DB1DDE" w:rsidRDefault="00354E02">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Leiter Unternehmenskommunikation &amp; PR</w:t>
                            </w:r>
                          </w:p>
                          <w:p w:rsidR="00DB1DDE" w:rsidRDefault="00354E0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Wolfgang Konrad</w:t>
                            </w:r>
                          </w:p>
                          <w:p w:rsidR="00DB1DDE" w:rsidRDefault="00354E0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Telefon +49 (0)7131 505-236</w:t>
                            </w:r>
                          </w:p>
                          <w:p w:rsidR="00DB1DDE" w:rsidRDefault="00354E0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wolfgang.konrad@illig-group.com</w:t>
                            </w:r>
                          </w:p>
                          <w:p w:rsidR="00DB1DDE" w:rsidRDefault="00DB1DDE">
                            <w:pPr>
                              <w:rPr>
                                <w:rFonts w:asciiTheme="minorHAnsi" w:hAnsiTheme="minorHAnsi" w:cstheme="minorHAnsi"/>
                                <w:color w:val="808080" w:themeColor="background1" w:themeShade="80"/>
                                <w:sz w:val="16"/>
                                <w:szCs w:val="17"/>
                              </w:rPr>
                            </w:pPr>
                          </w:p>
                          <w:p w:rsidR="00DB1DDE" w:rsidRDefault="00354E0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85AD13" id="_x0000_t202" coordsize="21600,21600" o:spt="202" path="m,l,21600r21600,l21600,xe">
                <v:stroke joinstyle="miter"/>
                <v:path gradientshapeok="t" o:connecttype="rect"/>
              </v:shapetype>
              <v:shape id="Textfeld 2" o:spid="_x0000_s1026" type="#_x0000_t202" style="position:absolute;margin-left:307.65pt;margin-top:-52.5pt;width:158.9pt;height:196.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" stroked="f">
                <v:textbox>
                  <w:txbxContent>
                    <w:p w:rsidR="00F26AC2" w:rsidRDefault="00F26AC2" w:rsidP="00F26AC2">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ILLIG Maschinenbau GmbH &amp; Co. KG</w:t>
                      </w:r>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Robert-Bosch-Straße 10</w:t>
                      </w:r>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74081 Heilbronn</w:t>
                      </w:r>
                    </w:p>
                    <w:p w:rsidR="00F26AC2" w:rsidRDefault="00F26AC2" w:rsidP="00F26AC2">
                      <w:pPr>
                        <w:rPr>
                          <w:rFonts w:asciiTheme="minorHAnsi" w:hAnsiTheme="minorHAnsi" w:cstheme="minorHAnsi"/>
                          <w:color w:val="808080" w:themeColor="background1" w:themeShade="80"/>
                          <w:sz w:val="16"/>
                          <w:szCs w:val="17"/>
                        </w:rPr>
                      </w:pPr>
                    </w:p>
                    <w:p w:rsidR="00F26AC2" w:rsidRDefault="00F26AC2" w:rsidP="00F26AC2">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Geschäftsführer</w:t>
                      </w:r>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Carsten Strenger (CEO)</w:t>
                      </w:r>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Jürgen Lochner (CSO/CTO)</w:t>
                      </w:r>
                    </w:p>
                    <w:p w:rsidR="00F26AC2" w:rsidRDefault="00F26AC2" w:rsidP="00F26AC2">
                      <w:pPr>
                        <w:rPr>
                          <w:rFonts w:asciiTheme="minorHAnsi" w:hAnsiTheme="minorHAnsi" w:cstheme="minorHAnsi"/>
                          <w:color w:val="808080" w:themeColor="background1" w:themeShade="80"/>
                          <w:sz w:val="16"/>
                          <w:szCs w:val="17"/>
                        </w:rPr>
                      </w:pPr>
                    </w:p>
                    <w:p w:rsidR="00F26AC2" w:rsidRDefault="00F26AC2" w:rsidP="00F26AC2">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Presse- und Öffentlichkeitsarbeit</w:t>
                      </w:r>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 xml:space="preserve">Georg </w:t>
                      </w:r>
                      <w:proofErr w:type="spellStart"/>
                      <w:r>
                        <w:rPr>
                          <w:rFonts w:asciiTheme="minorHAnsi" w:hAnsiTheme="minorHAnsi" w:cstheme="minorHAnsi"/>
                          <w:color w:val="808080" w:themeColor="background1" w:themeShade="80"/>
                          <w:sz w:val="16"/>
                          <w:szCs w:val="17"/>
                        </w:rPr>
                        <w:t>Sposny</w:t>
                      </w:r>
                      <w:proofErr w:type="spellEnd"/>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Telefon +49 (0)7131 505-784</w:t>
                      </w:r>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georg.sposny@illig-group.com</w:t>
                      </w:r>
                    </w:p>
                    <w:p w:rsidR="00F26AC2" w:rsidRDefault="00F26AC2" w:rsidP="00F26AC2">
                      <w:pPr>
                        <w:rPr>
                          <w:rFonts w:asciiTheme="minorHAnsi" w:hAnsiTheme="minorHAnsi" w:cstheme="minorHAnsi"/>
                          <w:color w:val="808080" w:themeColor="background1" w:themeShade="80"/>
                          <w:sz w:val="16"/>
                          <w:szCs w:val="17"/>
                        </w:rPr>
                      </w:pPr>
                    </w:p>
                    <w:p w:rsidR="00F26AC2" w:rsidRDefault="00F26AC2" w:rsidP="00F26AC2">
                      <w:pPr>
                        <w:rPr>
                          <w:rFonts w:asciiTheme="minorHAnsi" w:hAnsiTheme="minorHAnsi" w:cstheme="minorHAnsi"/>
                          <w:b/>
                          <w:color w:val="808080" w:themeColor="background1" w:themeShade="80"/>
                          <w:sz w:val="16"/>
                          <w:szCs w:val="17"/>
                        </w:rPr>
                      </w:pPr>
                      <w:r>
                        <w:rPr>
                          <w:rFonts w:asciiTheme="minorHAnsi" w:hAnsiTheme="minorHAnsi" w:cstheme="minorHAnsi"/>
                          <w:b/>
                          <w:color w:val="808080" w:themeColor="background1" w:themeShade="80"/>
                          <w:sz w:val="16"/>
                          <w:szCs w:val="17"/>
                        </w:rPr>
                        <w:t>Leiter Unternehmenskommunikation &amp; PR</w:t>
                      </w:r>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Wolfgang Konrad</w:t>
                      </w:r>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Telefon +49 (0)7131 505-236</w:t>
                      </w:r>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wolfgang.konrad@illig-group.com</w:t>
                      </w:r>
                    </w:p>
                    <w:p w:rsidR="00F26AC2" w:rsidRDefault="00F26AC2" w:rsidP="00F26AC2">
                      <w:pPr>
                        <w:rPr>
                          <w:rFonts w:asciiTheme="minorHAnsi" w:hAnsiTheme="minorHAnsi" w:cstheme="minorHAnsi"/>
                          <w:color w:val="808080" w:themeColor="background1" w:themeShade="80"/>
                          <w:sz w:val="16"/>
                          <w:szCs w:val="17"/>
                        </w:rPr>
                      </w:pPr>
                    </w:p>
                    <w:p w:rsidR="00F26AC2" w:rsidRDefault="00F26AC2" w:rsidP="00F26AC2">
                      <w:pPr>
                        <w:rPr>
                          <w:rFonts w:asciiTheme="minorHAnsi" w:hAnsiTheme="minorHAnsi" w:cstheme="minorHAnsi"/>
                          <w:color w:val="808080" w:themeColor="background1" w:themeShade="80"/>
                          <w:sz w:val="16"/>
                          <w:szCs w:val="17"/>
                        </w:rPr>
                      </w:pPr>
                      <w:r>
                        <w:rPr>
                          <w:rFonts w:asciiTheme="minorHAnsi" w:hAnsiTheme="minorHAnsi" w:cstheme="minorHAnsi"/>
                          <w:color w:val="808080" w:themeColor="background1" w:themeShade="80"/>
                          <w:sz w:val="16"/>
                          <w:szCs w:val="17"/>
                        </w:rPr>
                        <w:t>www.illig.com</w:t>
                      </w:r>
                    </w:p>
                  </w:txbxContent>
                </v:textbox>
              </v:shape>
            </w:pict>
          </mc:Fallback>
        </mc:AlternateContent>
      </w:r>
    </w:p>
    <w:p w:rsidR="00DB1DDE" w:rsidRDefault="00DB1DDE">
      <w:pPr>
        <w:rPr>
          <w:rFonts w:ascii="Arial" w:hAnsi="Arial"/>
          <w:color w:val="808080" w:themeColor="background1" w:themeShade="80"/>
          <w:sz w:val="72"/>
          <w:szCs w:val="72"/>
        </w:rPr>
      </w:pPr>
    </w:p>
    <w:p w:rsidR="00DB1DDE" w:rsidRDefault="00DB1DDE">
      <w:pPr>
        <w:rPr>
          <w:rFonts w:ascii="Arial" w:hAnsi="Arial"/>
          <w:color w:val="808080" w:themeColor="background1" w:themeShade="80"/>
          <w:sz w:val="48"/>
          <w:szCs w:val="60"/>
        </w:rPr>
      </w:pPr>
    </w:p>
    <w:p w:rsidR="00DB1DDE" w:rsidRDefault="00354E02">
      <w:pPr>
        <w:rPr>
          <w:rFonts w:ascii="Arial" w:hAnsi="Arial"/>
          <w:b/>
          <w:color w:val="808080" w:themeColor="background1" w:themeShade="80"/>
          <w:sz w:val="56"/>
          <w:szCs w:val="72"/>
          <w:lang w:val="en-US"/>
        </w:rPr>
      </w:pPr>
      <w:proofErr w:type="spellStart"/>
      <w:r>
        <w:rPr>
          <w:rFonts w:ascii="Arial" w:hAnsi="Arial"/>
          <w:b/>
          <w:color w:val="808080" w:themeColor="background1" w:themeShade="80"/>
          <w:sz w:val="56"/>
          <w:szCs w:val="72"/>
          <w:lang w:val="en-US"/>
        </w:rPr>
        <w:t>Medieninformation</w:t>
      </w:r>
      <w:proofErr w:type="spellEnd"/>
    </w:p>
    <w:p w:rsidR="00DB1DDE" w:rsidRDefault="00DB1DDE">
      <w:pPr>
        <w:rPr>
          <w:rFonts w:ascii="Arial" w:hAnsi="Arial"/>
          <w:color w:val="808080" w:themeColor="background1" w:themeShade="80"/>
          <w:sz w:val="48"/>
          <w:szCs w:val="72"/>
          <w:lang w:val="en-US"/>
        </w:rPr>
      </w:pPr>
      <w:bookmarkStart w:id="0" w:name="OLE_LINK3"/>
    </w:p>
    <w:p w:rsidR="00DB1DDE" w:rsidRDefault="00354E02">
      <w:pPr>
        <w:autoSpaceDE w:val="0"/>
        <w:autoSpaceDN w:val="0"/>
        <w:adjustRightInd w:val="0"/>
        <w:spacing w:line="360" w:lineRule="auto"/>
        <w:textAlignment w:val="center"/>
        <w:rPr>
          <w:rFonts w:ascii="Arial" w:hAnsi="Arial"/>
          <w:b/>
          <w:sz w:val="40"/>
          <w:szCs w:val="22"/>
          <w:lang w:val="en-US"/>
        </w:rPr>
      </w:pPr>
      <w:r>
        <w:rPr>
          <w:rFonts w:ascii="Arial" w:hAnsi="Arial"/>
          <w:b/>
          <w:sz w:val="40"/>
          <w:szCs w:val="22"/>
          <w:lang w:val="en-US"/>
        </w:rPr>
        <w:t>It´s RED, it´s BLUE – it´s an ILLIG</w:t>
      </w:r>
    </w:p>
    <w:p w:rsidR="00DB1DDE" w:rsidRDefault="00354E02">
      <w:pPr>
        <w:tabs>
          <w:tab w:val="left" w:pos="426"/>
        </w:tabs>
        <w:spacing w:after="360"/>
        <w:rPr>
          <w:rFonts w:ascii="Arial" w:hAnsi="Arial"/>
          <w:b/>
          <w:sz w:val="28"/>
          <w:szCs w:val="32"/>
        </w:rPr>
      </w:pPr>
      <w:r>
        <w:rPr>
          <w:rFonts w:ascii="Arial" w:hAnsi="Arial"/>
          <w:b/>
          <w:sz w:val="28"/>
          <w:szCs w:val="32"/>
        </w:rPr>
        <w:t xml:space="preserve">Neues ILLIG System RDF 85 live auf der </w:t>
      </w:r>
      <w:proofErr w:type="spellStart"/>
      <w:r>
        <w:rPr>
          <w:rFonts w:ascii="Arial" w:hAnsi="Arial"/>
          <w:b/>
          <w:sz w:val="28"/>
          <w:szCs w:val="32"/>
        </w:rPr>
        <w:t>Chinaplas</w:t>
      </w:r>
      <w:proofErr w:type="spellEnd"/>
    </w:p>
    <w:p w:rsidR="00DB1DDE" w:rsidRDefault="00354E02">
      <w:pPr>
        <w:autoSpaceDE w:val="0"/>
        <w:autoSpaceDN w:val="0"/>
        <w:adjustRightInd w:val="0"/>
        <w:spacing w:before="120" w:line="360" w:lineRule="auto"/>
        <w:textAlignment w:val="center"/>
        <w:rPr>
          <w:rFonts w:ascii="Arial" w:hAnsi="Arial"/>
          <w:i/>
          <w:szCs w:val="22"/>
        </w:rPr>
      </w:pPr>
      <w:r>
        <w:rPr>
          <w:rFonts w:ascii="Arial" w:hAnsi="Arial"/>
          <w:i/>
          <w:szCs w:val="22"/>
        </w:rPr>
        <w:t xml:space="preserve">Heilbronn, 03 März 2022. – Auf der </w:t>
      </w:r>
      <w:proofErr w:type="spellStart"/>
      <w:r>
        <w:rPr>
          <w:rFonts w:ascii="Arial" w:hAnsi="Arial"/>
          <w:i/>
          <w:szCs w:val="22"/>
        </w:rPr>
        <w:t>Chinaplas</w:t>
      </w:r>
      <w:proofErr w:type="spellEnd"/>
      <w:r>
        <w:rPr>
          <w:rFonts w:ascii="Arial" w:hAnsi="Arial"/>
          <w:i/>
          <w:szCs w:val="22"/>
        </w:rPr>
        <w:t xml:space="preserve"> 2022 in Shanghai, vom 25. bis 28. April, präsentiert ILLIG Maschinenbau erstmals live das Produktionssystem </w:t>
      </w:r>
      <w:proofErr w:type="spellStart"/>
      <w:r>
        <w:rPr>
          <w:rFonts w:ascii="Arial" w:hAnsi="Arial"/>
          <w:i/>
          <w:szCs w:val="22"/>
        </w:rPr>
        <w:t>RedLine</w:t>
      </w:r>
      <w:proofErr w:type="spellEnd"/>
      <w:r>
        <w:rPr>
          <w:rFonts w:ascii="Arial" w:hAnsi="Arial"/>
          <w:i/>
          <w:szCs w:val="22"/>
        </w:rPr>
        <w:t xml:space="preserve"> RDF 85. Weitere Höhepunkte sind das High-Performance </w:t>
      </w:r>
      <w:proofErr w:type="spellStart"/>
      <w:r>
        <w:rPr>
          <w:rFonts w:ascii="Arial" w:hAnsi="Arial"/>
          <w:i/>
          <w:szCs w:val="22"/>
        </w:rPr>
        <w:t>BlueLine</w:t>
      </w:r>
      <w:proofErr w:type="spellEnd"/>
      <w:r>
        <w:rPr>
          <w:rFonts w:ascii="Arial" w:hAnsi="Arial"/>
          <w:i/>
          <w:szCs w:val="22"/>
        </w:rPr>
        <w:t xml:space="preserve"> System IC-RDM 76Kb mit einem End-</w:t>
      </w:r>
      <w:proofErr w:type="spellStart"/>
      <w:r>
        <w:rPr>
          <w:rFonts w:ascii="Arial" w:hAnsi="Arial"/>
          <w:i/>
          <w:szCs w:val="22"/>
        </w:rPr>
        <w:t>Of</w:t>
      </w:r>
      <w:proofErr w:type="spellEnd"/>
      <w:r>
        <w:rPr>
          <w:rFonts w:ascii="Arial" w:hAnsi="Arial"/>
          <w:i/>
          <w:szCs w:val="22"/>
        </w:rPr>
        <w:t xml:space="preserve">-Line </w:t>
      </w:r>
      <w:proofErr w:type="spellStart"/>
      <w:r>
        <w:rPr>
          <w:rFonts w:ascii="Arial" w:hAnsi="Arial"/>
          <w:i/>
          <w:szCs w:val="22"/>
        </w:rPr>
        <w:t>Handlingsystem</w:t>
      </w:r>
      <w:proofErr w:type="spellEnd"/>
      <w:r>
        <w:rPr>
          <w:rFonts w:ascii="Arial" w:hAnsi="Arial"/>
          <w:i/>
          <w:szCs w:val="22"/>
        </w:rPr>
        <w:t xml:space="preserve">, das kompakte Verpackungssystem HSU 35b zur Herstellung von Kartonblistern und die neuen ILLIG Kunden-Services. Das Unternehmen fokussiert seinen Messeauftritt im </w:t>
      </w:r>
      <w:r>
        <w:rPr>
          <w:rFonts w:ascii="Arial" w:hAnsi="Arial"/>
          <w:i/>
        </w:rPr>
        <w:t xml:space="preserve">National Exhibition </w:t>
      </w:r>
      <w:proofErr w:type="spellStart"/>
      <w:r>
        <w:rPr>
          <w:rFonts w:ascii="Arial" w:hAnsi="Arial"/>
          <w:i/>
        </w:rPr>
        <w:t>and</w:t>
      </w:r>
      <w:proofErr w:type="spellEnd"/>
      <w:r>
        <w:rPr>
          <w:rFonts w:ascii="Arial" w:hAnsi="Arial"/>
          <w:i/>
        </w:rPr>
        <w:t xml:space="preserve"> </w:t>
      </w:r>
      <w:proofErr w:type="spellStart"/>
      <w:r>
        <w:rPr>
          <w:rFonts w:ascii="Arial" w:hAnsi="Arial"/>
          <w:i/>
        </w:rPr>
        <w:t>Convention</w:t>
      </w:r>
      <w:proofErr w:type="spellEnd"/>
      <w:r>
        <w:rPr>
          <w:rFonts w:ascii="Arial" w:hAnsi="Arial"/>
          <w:i/>
        </w:rPr>
        <w:t xml:space="preserve"> Center, </w:t>
      </w:r>
      <w:proofErr w:type="spellStart"/>
      <w:r>
        <w:rPr>
          <w:rFonts w:ascii="Arial" w:hAnsi="Arial"/>
          <w:i/>
        </w:rPr>
        <w:t>Hongqiao</w:t>
      </w:r>
      <w:proofErr w:type="spellEnd"/>
      <w:r>
        <w:rPr>
          <w:rFonts w:ascii="Arial" w:hAnsi="Arial"/>
          <w:i/>
        </w:rPr>
        <w:t xml:space="preserve">, </w:t>
      </w:r>
      <w:r>
        <w:rPr>
          <w:rFonts w:ascii="Arial" w:hAnsi="Arial"/>
          <w:i/>
          <w:szCs w:val="22"/>
        </w:rPr>
        <w:t xml:space="preserve">in Halle 2.1, Stand 2.1G52 auf nachhaltige und kundennahe Lösungen. Für ILLIG ist die </w:t>
      </w:r>
      <w:proofErr w:type="spellStart"/>
      <w:r>
        <w:rPr>
          <w:rFonts w:ascii="Arial" w:hAnsi="Arial"/>
          <w:i/>
          <w:szCs w:val="22"/>
        </w:rPr>
        <w:t>Chinaplas</w:t>
      </w:r>
      <w:proofErr w:type="spellEnd"/>
      <w:r>
        <w:rPr>
          <w:rFonts w:ascii="Arial" w:hAnsi="Arial"/>
          <w:i/>
          <w:szCs w:val="22"/>
        </w:rPr>
        <w:t xml:space="preserve"> als bedeutendste Kunststoffmesse Asiens die wichtigste Präsentationsplattform für die Asiatisch-Pazifischen Märkte.</w:t>
      </w:r>
    </w:p>
    <w:p w:rsidR="00DB1DDE" w:rsidRDefault="00354E02">
      <w:pPr>
        <w:autoSpaceDE w:val="0"/>
        <w:autoSpaceDN w:val="0"/>
        <w:adjustRightInd w:val="0"/>
        <w:spacing w:before="120" w:line="360" w:lineRule="auto"/>
        <w:textAlignment w:val="center"/>
        <w:rPr>
          <w:rFonts w:ascii="Arial" w:hAnsi="Arial"/>
          <w:szCs w:val="22"/>
        </w:rPr>
      </w:pPr>
      <w:r>
        <w:rPr>
          <w:rFonts w:ascii="Arial" w:hAnsi="Arial"/>
          <w:szCs w:val="22"/>
        </w:rPr>
        <w:t xml:space="preserve">Mit der neuen </w:t>
      </w:r>
      <w:proofErr w:type="spellStart"/>
      <w:r>
        <w:rPr>
          <w:rFonts w:ascii="Arial" w:hAnsi="Arial"/>
          <w:szCs w:val="22"/>
        </w:rPr>
        <w:t>RedLine</w:t>
      </w:r>
      <w:proofErr w:type="spellEnd"/>
      <w:r>
        <w:rPr>
          <w:rFonts w:ascii="Arial" w:hAnsi="Arial"/>
          <w:szCs w:val="22"/>
        </w:rPr>
        <w:t xml:space="preserve"> RDF 85 setzt ILLIG das Konzept einer adaptiven variablen Werkzeugschnittstelle um und erfüllt damit das Bedürfnis vieler Kunden nach einer Thermoformmaschine, welche den Einsatz von Werkzeugen unterschiedlicher Hersteller ermöglicht. Diese sind bei den Kunden oftmals vorhanden und können mit der RDF 85 voll ausgeschöpft werden. ILLIG präsentiert </w:t>
      </w:r>
      <w:r w:rsidR="006A6DA2">
        <w:rPr>
          <w:rFonts w:ascii="Arial" w:hAnsi="Arial"/>
          <w:szCs w:val="22"/>
        </w:rPr>
        <w:t>mit der ersten RDF 85 als Live-</w:t>
      </w:r>
      <w:r>
        <w:rPr>
          <w:rFonts w:ascii="Arial" w:hAnsi="Arial"/>
          <w:szCs w:val="22"/>
        </w:rPr>
        <w:t>Weltpremiere in Shanghai die Produktion von APET-</w:t>
      </w:r>
      <w:proofErr w:type="spellStart"/>
      <w:r>
        <w:rPr>
          <w:rFonts w:ascii="Arial" w:hAnsi="Arial"/>
          <w:szCs w:val="22"/>
        </w:rPr>
        <w:t>Trays</w:t>
      </w:r>
      <w:proofErr w:type="spellEnd"/>
      <w:r>
        <w:rPr>
          <w:rFonts w:ascii="Arial" w:hAnsi="Arial"/>
          <w:szCs w:val="22"/>
        </w:rPr>
        <w:t xml:space="preserve"> unter Einsatz eines Neunfach-Werkzeuges eines ILLIG Kooperationspartners. </w:t>
      </w:r>
      <w:r w:rsidRPr="00354E02">
        <w:rPr>
          <w:rFonts w:ascii="Arial" w:hAnsi="Arial"/>
          <w:szCs w:val="22"/>
        </w:rPr>
        <w:t>Bereits zur Markteinführung sind zahlreiche Anlagen in Auftrag gegeben worden.</w:t>
      </w:r>
    </w:p>
    <w:p w:rsidR="00DB1DDE" w:rsidRDefault="00354E02">
      <w:pPr>
        <w:tabs>
          <w:tab w:val="left" w:pos="426"/>
        </w:tabs>
        <w:spacing w:before="120"/>
        <w:rPr>
          <w:rFonts w:ascii="Arial" w:hAnsi="Arial"/>
          <w:b/>
          <w:szCs w:val="22"/>
        </w:rPr>
      </w:pPr>
      <w:r>
        <w:rPr>
          <w:rFonts w:ascii="Arial" w:hAnsi="Arial"/>
          <w:b/>
          <w:szCs w:val="22"/>
        </w:rPr>
        <w:t xml:space="preserve">ILLIG ergänzt mit </w:t>
      </w:r>
      <w:proofErr w:type="spellStart"/>
      <w:r>
        <w:rPr>
          <w:rFonts w:ascii="Arial" w:hAnsi="Arial"/>
          <w:b/>
          <w:szCs w:val="22"/>
        </w:rPr>
        <w:t>RedLine</w:t>
      </w:r>
      <w:proofErr w:type="spellEnd"/>
      <w:r>
        <w:rPr>
          <w:rFonts w:ascii="Arial" w:hAnsi="Arial"/>
          <w:b/>
          <w:szCs w:val="22"/>
        </w:rPr>
        <w:t xml:space="preserve">-Segment seine </w:t>
      </w:r>
      <w:proofErr w:type="spellStart"/>
      <w:r>
        <w:rPr>
          <w:rFonts w:ascii="Arial" w:hAnsi="Arial"/>
          <w:b/>
          <w:szCs w:val="22"/>
        </w:rPr>
        <w:t>BlueLine</w:t>
      </w:r>
      <w:proofErr w:type="spellEnd"/>
      <w:r>
        <w:rPr>
          <w:rFonts w:ascii="Arial" w:hAnsi="Arial"/>
          <w:b/>
          <w:szCs w:val="22"/>
        </w:rPr>
        <w:t>-Systeme</w:t>
      </w:r>
    </w:p>
    <w:p w:rsidR="00DB1DDE" w:rsidRDefault="00354E02">
      <w:pPr>
        <w:autoSpaceDE w:val="0"/>
        <w:autoSpaceDN w:val="0"/>
        <w:adjustRightInd w:val="0"/>
        <w:spacing w:before="120" w:line="360" w:lineRule="auto"/>
        <w:textAlignment w:val="center"/>
        <w:rPr>
          <w:rFonts w:ascii="Arial" w:hAnsi="Arial"/>
          <w:szCs w:val="22"/>
        </w:rPr>
      </w:pPr>
      <w:r>
        <w:rPr>
          <w:rFonts w:ascii="Arial" w:hAnsi="Arial"/>
          <w:szCs w:val="22"/>
        </w:rPr>
        <w:t xml:space="preserve">ILLIG führt mit der RDF 85 das neue Produktsegment </w:t>
      </w:r>
      <w:proofErr w:type="spellStart"/>
      <w:r>
        <w:rPr>
          <w:rFonts w:ascii="Arial" w:hAnsi="Arial"/>
          <w:szCs w:val="22"/>
        </w:rPr>
        <w:t>RedLine</w:t>
      </w:r>
      <w:proofErr w:type="spellEnd"/>
      <w:r>
        <w:rPr>
          <w:rFonts w:ascii="Arial" w:hAnsi="Arial"/>
          <w:szCs w:val="22"/>
        </w:rPr>
        <w:t xml:space="preserve"> ein. Damit erweitert ILLIG sein Portfolio in der Breite. </w:t>
      </w:r>
      <w:proofErr w:type="spellStart"/>
      <w:r>
        <w:rPr>
          <w:rFonts w:ascii="Arial" w:hAnsi="Arial"/>
          <w:szCs w:val="22"/>
        </w:rPr>
        <w:t>RedLine</w:t>
      </w:r>
      <w:proofErr w:type="spellEnd"/>
      <w:r>
        <w:rPr>
          <w:rFonts w:ascii="Arial" w:hAnsi="Arial"/>
          <w:szCs w:val="22"/>
        </w:rPr>
        <w:t xml:space="preserve"> umfasst ein neues Segment von Thermoformern in einem attraktiven Preis-Leistungs-Verhältnis und grenzt sich von den bekannten High-Performance ILLIG </w:t>
      </w:r>
      <w:proofErr w:type="spellStart"/>
      <w:r>
        <w:rPr>
          <w:rFonts w:ascii="Arial" w:hAnsi="Arial"/>
          <w:szCs w:val="22"/>
        </w:rPr>
        <w:t>BlueLine</w:t>
      </w:r>
      <w:proofErr w:type="spellEnd"/>
      <w:r>
        <w:rPr>
          <w:rFonts w:ascii="Arial" w:hAnsi="Arial"/>
          <w:szCs w:val="22"/>
        </w:rPr>
        <w:t xml:space="preserve">-Produktionssystemen ab. ILLIG bietet für beide Produktsegmente die gewohnten hohen Qualitäts- und Sicherheitsstandards. </w:t>
      </w:r>
    </w:p>
    <w:p w:rsidR="00DB1DDE" w:rsidRDefault="00DB1DDE">
      <w:pPr>
        <w:autoSpaceDE w:val="0"/>
        <w:autoSpaceDN w:val="0"/>
        <w:adjustRightInd w:val="0"/>
        <w:spacing w:before="120" w:line="360" w:lineRule="auto"/>
        <w:textAlignment w:val="center"/>
        <w:rPr>
          <w:rFonts w:ascii="Arial" w:hAnsi="Arial"/>
          <w:szCs w:val="22"/>
        </w:rPr>
      </w:pPr>
    </w:p>
    <w:bookmarkEnd w:id="0"/>
    <w:p w:rsidR="00DB1DDE" w:rsidRDefault="00354E02">
      <w:pPr>
        <w:rPr>
          <w:rFonts w:ascii="Arial" w:hAnsi="Arial"/>
          <w:b/>
          <w:color w:val="000000"/>
          <w:sz w:val="20"/>
          <w:szCs w:val="22"/>
          <w:lang w:eastAsia="en-US"/>
        </w:rPr>
      </w:pPr>
      <w:r>
        <w:rPr>
          <w:rFonts w:ascii="Arial" w:hAnsi="Arial"/>
          <w:b/>
          <w:noProof/>
          <w:color w:val="000000"/>
          <w:sz w:val="20"/>
          <w:szCs w:val="22"/>
        </w:rPr>
        <w:lastRenderedPageBreak/>
        <w:drawing>
          <wp:inline distT="0" distB="0" distL="0" distR="0">
            <wp:extent cx="3257550" cy="1065651"/>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2-02-08_PR_PV_packaging-valley-tri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77309" cy="1072115"/>
                    </a:xfrm>
                    <a:prstGeom prst="rect">
                      <a:avLst/>
                    </a:prstGeom>
                  </pic:spPr>
                </pic:pic>
              </a:graphicData>
            </a:graphic>
          </wp:inline>
        </w:drawing>
      </w:r>
    </w:p>
    <w:p w:rsidR="00DB1DDE" w:rsidRDefault="00354E02">
      <w:pPr>
        <w:spacing w:after="120"/>
        <w:rPr>
          <w:rFonts w:ascii="Arial" w:hAnsi="Arial"/>
          <w:b/>
          <w:color w:val="000000"/>
          <w:sz w:val="20"/>
          <w:szCs w:val="22"/>
          <w:lang w:eastAsia="en-US"/>
        </w:rPr>
      </w:pPr>
      <w:r>
        <w:rPr>
          <w:rFonts w:ascii="Arial" w:hAnsi="Arial"/>
          <w:b/>
          <w:color w:val="000000"/>
          <w:sz w:val="20"/>
          <w:szCs w:val="22"/>
          <w:lang w:eastAsia="en-US"/>
        </w:rPr>
        <w:t>Über ILLIG</w:t>
      </w:r>
    </w:p>
    <w:p w:rsidR="00DB1DDE" w:rsidRDefault="00354E02">
      <w:pPr>
        <w:rPr>
          <w:rFonts w:ascii="Arial" w:hAnsi="Arial"/>
          <w:color w:val="000000"/>
          <w:sz w:val="20"/>
          <w:szCs w:val="22"/>
          <w:lang w:eastAsia="en-US"/>
        </w:rPr>
      </w:pPr>
      <w:r>
        <w:rPr>
          <w:rFonts w:ascii="Arial" w:hAnsi="Arial"/>
          <w:color w:val="000000"/>
          <w:sz w:val="20"/>
          <w:szCs w:val="22"/>
          <w:lang w:eastAsia="en-US"/>
        </w:rPr>
        <w:t xml:space="preserve">ILLIG ist ein </w:t>
      </w:r>
      <w:r>
        <w:rPr>
          <w:rFonts w:ascii="Arial" w:hAnsi="Arial"/>
          <w:color w:val="000000"/>
          <w:sz w:val="20"/>
          <w:szCs w:val="20"/>
          <w:lang w:eastAsia="en-US"/>
        </w:rPr>
        <w:t xml:space="preserve">weltweit führender Anbieter von Thermoform- und Verpackungssystemen sowie Werkzeugsystemen für </w:t>
      </w:r>
      <w:r>
        <w:rPr>
          <w:rFonts w:ascii="Arial" w:hAnsi="Arial"/>
          <w:sz w:val="20"/>
          <w:szCs w:val="20"/>
        </w:rPr>
        <w:t>Karton, Papier und Kunststoff</w:t>
      </w:r>
      <w:r>
        <w:rPr>
          <w:rFonts w:ascii="Arial" w:hAnsi="Arial"/>
          <w:color w:val="000000"/>
          <w:sz w:val="20"/>
          <w:szCs w:val="20"/>
          <w:lang w:eastAsia="en-US"/>
        </w:rPr>
        <w:t>. Das Leistungsspektrum umfasst Entwicklung, Konstruktion, Fertigung, Montage und Inbetriebnahme komplexer Fertigungslinien und Einzelkomponenten. ILLIG bietet seinen Kunden</w:t>
      </w:r>
      <w:r>
        <w:rPr>
          <w:rFonts w:ascii="Arial" w:hAnsi="Arial"/>
          <w:color w:val="000000"/>
          <w:sz w:val="20"/>
          <w:szCs w:val="22"/>
          <w:lang w:eastAsia="en-US"/>
        </w:rPr>
        <w:t xml:space="preserve"> mit der Verpackungsentwicklung „</w:t>
      </w:r>
      <w:proofErr w:type="spellStart"/>
      <w:r>
        <w:rPr>
          <w:rFonts w:ascii="Arial" w:hAnsi="Arial"/>
          <w:color w:val="000000"/>
          <w:sz w:val="20"/>
          <w:szCs w:val="22"/>
          <w:lang w:eastAsia="en-US"/>
        </w:rPr>
        <w:t>Pactivity</w:t>
      </w:r>
      <w:proofErr w:type="spellEnd"/>
      <w:r>
        <w:rPr>
          <w:rFonts w:ascii="Arial" w:hAnsi="Arial"/>
          <w:color w:val="000000"/>
          <w:sz w:val="20"/>
          <w:szCs w:val="22"/>
          <w:vertAlign w:val="superscript"/>
          <w:lang w:eastAsia="en-US"/>
        </w:rPr>
        <w:t>®</w:t>
      </w:r>
      <w:r>
        <w:rPr>
          <w:rFonts w:ascii="Arial" w:hAnsi="Arial"/>
          <w:color w:val="000000"/>
          <w:sz w:val="20"/>
          <w:szCs w:val="22"/>
          <w:lang w:eastAsia="en-US"/>
        </w:rPr>
        <w:t xml:space="preserve"> 360“ und leistungsstarken Verpackungssystemen ressourceneffiziente und nachhaltige Lösungen, und unterstützt Packmittelhersteller beim Design und der Entstehung. Mit eigenen Niederlassungen und Vertretungen ist ILLIG auf allen Märkten rund um den Erdball aktiv. Seit 75 Jahren unterstützt das Familienunternehmen seine Kunden weltweit als verlässlicher Partner, anspruchsvolle und hochpräzise Verpackungen und Formteile wirtschaftlich herzustellen – mit innovativer Technologie höchster Qualität und umfassendem globalen Service.</w:t>
      </w:r>
    </w:p>
    <w:p w:rsidR="00DB1DDE" w:rsidRDefault="00354E02">
      <w:pPr>
        <w:spacing w:before="120" w:after="120"/>
        <w:rPr>
          <w:rFonts w:ascii="Arial" w:hAnsi="Arial"/>
          <w:sz w:val="16"/>
        </w:rPr>
      </w:pPr>
      <w:r>
        <w:rPr>
          <w:rFonts w:ascii="Arial" w:hAnsi="Arial"/>
          <w:sz w:val="16"/>
        </w:rPr>
        <w:t>Hinweis: Mit ® gekennzeichnete Begriffe sind eingetragene und geschützte Marken der ILLIG Maschinenbau GmbH &amp; Co. KG. Bildquelle: ILLIG</w:t>
      </w:r>
    </w:p>
    <w:p w:rsidR="00DB1DDE" w:rsidRDefault="00DB1DDE">
      <w:pPr>
        <w:rPr>
          <w:rFonts w:ascii="Arial" w:hAnsi="Arial"/>
          <w:sz w:val="16"/>
        </w:rPr>
      </w:pPr>
    </w:p>
    <w:p w:rsidR="00DB1DDE" w:rsidRDefault="00DB1DDE">
      <w:pPr>
        <w:rPr>
          <w:rFonts w:ascii="Arial" w:hAnsi="Arial"/>
          <w:sz w:val="16"/>
        </w:rPr>
      </w:pPr>
    </w:p>
    <w:p w:rsidR="00DB1DDE" w:rsidRDefault="00A36AF2">
      <w:pPr>
        <w:rPr>
          <w:rFonts w:ascii="Arial" w:hAnsi="Arial"/>
          <w:sz w:val="16"/>
        </w:rPr>
      </w:pPr>
      <w:bookmarkStart w:id="1" w:name="_GoBack"/>
      <w:r>
        <w:rPr>
          <w:rFonts w:ascii="Arial" w:hAnsi="Arial"/>
          <w:noProof/>
          <w:sz w:val="16"/>
        </w:rPr>
        <w:drawing>
          <wp:inline distT="0" distB="0" distL="0" distR="0">
            <wp:extent cx="5939790" cy="2839085"/>
            <wp:effectExtent l="0" t="0" r="381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22-03-03_PR_Chinaplas2022_pic.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39790" cy="2839085"/>
                    </a:xfrm>
                    <a:prstGeom prst="rect">
                      <a:avLst/>
                    </a:prstGeom>
                  </pic:spPr>
                </pic:pic>
              </a:graphicData>
            </a:graphic>
          </wp:inline>
        </w:drawing>
      </w:r>
      <w:bookmarkEnd w:id="1"/>
    </w:p>
    <w:p w:rsidR="00DB1DDE" w:rsidRDefault="00DB1DDE">
      <w:pPr>
        <w:rPr>
          <w:rFonts w:ascii="Arial" w:hAnsi="Arial"/>
          <w:sz w:val="16"/>
        </w:rPr>
      </w:pPr>
    </w:p>
    <w:p w:rsidR="00DB1DDE" w:rsidRDefault="008520E7">
      <w:pPr>
        <w:autoSpaceDE w:val="0"/>
        <w:autoSpaceDN w:val="0"/>
        <w:adjustRightInd w:val="0"/>
        <w:spacing w:before="120" w:line="360" w:lineRule="auto"/>
        <w:textAlignment w:val="center"/>
        <w:rPr>
          <w:rFonts w:ascii="Arial" w:hAnsi="Arial"/>
          <w:sz w:val="20"/>
          <w:szCs w:val="22"/>
        </w:rPr>
      </w:pPr>
      <w:r>
        <w:rPr>
          <w:rFonts w:ascii="Arial" w:hAnsi="Arial"/>
          <w:sz w:val="20"/>
          <w:szCs w:val="22"/>
        </w:rPr>
        <w:t xml:space="preserve">Die ILLIG </w:t>
      </w:r>
      <w:proofErr w:type="spellStart"/>
      <w:r>
        <w:rPr>
          <w:rFonts w:ascii="Arial" w:hAnsi="Arial"/>
          <w:sz w:val="20"/>
          <w:szCs w:val="22"/>
        </w:rPr>
        <w:t>RedLine</w:t>
      </w:r>
      <w:proofErr w:type="spellEnd"/>
      <w:r>
        <w:rPr>
          <w:rFonts w:ascii="Arial" w:hAnsi="Arial"/>
          <w:sz w:val="20"/>
          <w:szCs w:val="22"/>
        </w:rPr>
        <w:t xml:space="preserve"> und </w:t>
      </w:r>
      <w:proofErr w:type="spellStart"/>
      <w:r>
        <w:rPr>
          <w:rFonts w:ascii="Arial" w:hAnsi="Arial"/>
          <w:sz w:val="20"/>
          <w:szCs w:val="22"/>
        </w:rPr>
        <w:t>BlueLine</w:t>
      </w:r>
      <w:proofErr w:type="spellEnd"/>
      <w:r>
        <w:rPr>
          <w:rFonts w:ascii="Arial" w:hAnsi="Arial"/>
          <w:sz w:val="20"/>
          <w:szCs w:val="22"/>
        </w:rPr>
        <w:t xml:space="preserve"> Systeme für den optimalen Einsatz beim Kunden.</w:t>
      </w:r>
    </w:p>
    <w:sectPr w:rsidR="00DB1DDE">
      <w:headerReference w:type="default" r:id="rId10"/>
      <w:footerReference w:type="default" r:id="rId11"/>
      <w:headerReference w:type="first" r:id="rId12"/>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DDE" w:rsidRDefault="00354E02">
      <w:r>
        <w:separator/>
      </w:r>
    </w:p>
  </w:endnote>
  <w:endnote w:type="continuationSeparator" w:id="0">
    <w:p w:rsidR="00DB1DDE" w:rsidRDefault="00354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EndPr/>
    <w:sdtContent>
      <w:p w:rsidR="00DB1DDE" w:rsidRDefault="00354E02">
        <w:pPr>
          <w:pStyle w:val="Fuzeile"/>
          <w:jc w:val="right"/>
        </w:pPr>
        <w:r>
          <w:fldChar w:fldCharType="begin"/>
        </w:r>
        <w:r>
          <w:instrText xml:space="preserve"> PAGE   \* MERGEFORMAT </w:instrText>
        </w:r>
        <w:r>
          <w:fldChar w:fldCharType="separate"/>
        </w:r>
        <w:r w:rsidR="00A36AF2">
          <w:rPr>
            <w:noProof/>
          </w:rPr>
          <w:t>2</w:t>
        </w:r>
        <w:r>
          <w:rPr>
            <w:noProof/>
          </w:rPr>
          <w:fldChar w:fldCharType="end"/>
        </w:r>
      </w:p>
    </w:sdtContent>
  </w:sdt>
  <w:p w:rsidR="00DB1DDE" w:rsidRDefault="00DB1DD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DDE" w:rsidRDefault="00354E02">
      <w:r>
        <w:separator/>
      </w:r>
    </w:p>
  </w:footnote>
  <w:footnote w:type="continuationSeparator" w:id="0">
    <w:p w:rsidR="00DB1DDE" w:rsidRDefault="00354E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DDE" w:rsidRDefault="00354E02">
    <w:pPr>
      <w:pStyle w:val="berschrift1"/>
      <w:numPr>
        <w:ilvl w:val="0"/>
        <w:numId w:val="0"/>
      </w:numPr>
      <w:pBdr>
        <w:bottom w:val="single" w:sz="6" w:space="1" w:color="auto"/>
      </w:pBdr>
      <w:spacing w:before="0" w:line="240" w:lineRule="auto"/>
      <w:rPr>
        <w:rFonts w:ascii="Arial" w:hAnsi="Arial" w:cs="Arial"/>
        <w:b w:val="0"/>
        <w:sz w:val="18"/>
        <w:lang w:val="en-US"/>
      </w:rPr>
    </w:pPr>
    <w:r>
      <w:rPr>
        <w:rFonts w:ascii="Arial" w:hAnsi="Arial" w:cs="Arial"/>
        <w:b w:val="0"/>
        <w:sz w:val="18"/>
        <w:lang w:val="en-US"/>
      </w:rPr>
      <w:t>It´s RED, it´s BLUE – it´s an ILLIG</w:t>
    </w:r>
  </w:p>
  <w:p w:rsidR="00DB1DDE" w:rsidRDefault="00354E02">
    <w:pPr>
      <w:pStyle w:val="berschrift1"/>
      <w:numPr>
        <w:ilvl w:val="0"/>
        <w:numId w:val="0"/>
      </w:numPr>
      <w:pBdr>
        <w:bottom w:val="single" w:sz="6" w:space="1" w:color="auto"/>
      </w:pBdr>
      <w:spacing w:before="0"/>
      <w:rPr>
        <w:rFonts w:ascii="Arial" w:hAnsi="Arial" w:cs="Arial"/>
        <w:b w:val="0"/>
        <w:sz w:val="18"/>
      </w:rPr>
    </w:pPr>
    <w:r>
      <w:rPr>
        <w:rFonts w:ascii="Arial" w:hAnsi="Arial" w:cs="Arial"/>
        <w:b w:val="0"/>
        <w:sz w:val="18"/>
      </w:rPr>
      <w:t xml:space="preserve">Neues ILLIG System RDF 85 live auf der </w:t>
    </w:r>
    <w:proofErr w:type="spellStart"/>
    <w:r>
      <w:rPr>
        <w:rFonts w:ascii="Arial" w:hAnsi="Arial" w:cs="Arial"/>
        <w:b w:val="0"/>
        <w:sz w:val="18"/>
      </w:rPr>
      <w:t>Chinaplas</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DDE" w:rsidRDefault="00354E02">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DDE"/>
    <w:rsid w:val="00354E02"/>
    <w:rsid w:val="006A6DA2"/>
    <w:rsid w:val="008520E7"/>
    <w:rsid w:val="009B5A92"/>
    <w:rsid w:val="00A36AF2"/>
    <w:rsid w:val="00DB1D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ascii="Arial" w:hAnsi="Arial"/>
      <w:sz w:val="24"/>
    </w:rPr>
  </w:style>
  <w:style w:type="character" w:customStyle="1" w:styleId="KopfzeileZchn">
    <w:name w:val="Kopfzeile Zchn"/>
    <w:basedOn w:val="Absatz-Standardschriftart"/>
    <w:link w:val="Kopfzeile"/>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character" w:styleId="Platzhaltertext">
    <w:name w:val="Placeholder Text"/>
    <w:basedOn w:val="Absatz-Standardschriftart"/>
    <w:uiPriority w:val="99"/>
    <w:semiHidden/>
    <w:rPr>
      <w:color w:val="808080"/>
    </w:rPr>
  </w:style>
  <w:style w:type="paragraph" w:styleId="Inhaltsverzeichnisberschrift">
    <w:name w:val="TOC Heading"/>
    <w:basedOn w:val="berschrift1"/>
    <w:next w:val="Standard"/>
    <w:uiPriority w:val="39"/>
    <w:unhideWhenUsed/>
    <w:qFormat/>
    <w:pPr>
      <w:numPr>
        <w:numId w:val="0"/>
      </w:numPr>
      <w:spacing w:before="240" w:line="259" w:lineRule="auto"/>
      <w:jc w:val="left"/>
      <w:outlineLvl w:val="9"/>
    </w:pPr>
    <w:rPr>
      <w:rFonts w:asciiTheme="majorHAnsi" w:hAnsiTheme="majorHAnsi"/>
      <w:b w:val="0"/>
      <w:bCs w:val="0"/>
      <w:color w:val="365F91"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4B243C-9309-4E45-9EC7-9DE9824C4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2626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2997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3</cp:revision>
  <cp:lastPrinted>2020-03-18T14:17:00Z</cp:lastPrinted>
  <dcterms:created xsi:type="dcterms:W3CDTF">2022-03-03T07:50:00Z</dcterms:created>
  <dcterms:modified xsi:type="dcterms:W3CDTF">2022-03-03T12:15:00Z</dcterms:modified>
</cp:coreProperties>
</file>