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BFC" w:rsidRPr="006A3926" w:rsidRDefault="003E53E0">
      <w:pPr>
        <w:rPr>
          <w:lang w:val="en-US"/>
        </w:rPr>
      </w:pPr>
      <w:r w:rsidRPr="006A3926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-101405</wp:posOffset>
            </wp:positionV>
            <wp:extent cx="5742759" cy="2476500"/>
            <wp:effectExtent l="0" t="0" r="0" b="0"/>
            <wp:wrapNone/>
            <wp:docPr id="2" name="Grafik 0" descr="k-profi_178x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-profi_178x77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2759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4BC7" w:rsidRPr="006A3926" w:rsidRDefault="009E4BC7">
      <w:pPr>
        <w:rPr>
          <w:lang w:val="en-US"/>
        </w:rPr>
      </w:pPr>
    </w:p>
    <w:p w:rsidR="009E4BC7" w:rsidRPr="006A3926" w:rsidRDefault="009E4BC7" w:rsidP="00764311">
      <w:pPr>
        <w:tabs>
          <w:tab w:val="left" w:pos="3900"/>
        </w:tabs>
        <w:rPr>
          <w:lang w:val="en-US"/>
        </w:rPr>
      </w:pPr>
    </w:p>
    <w:p w:rsidR="009E4BC7" w:rsidRPr="006A3926" w:rsidRDefault="009E4BC7">
      <w:pPr>
        <w:rPr>
          <w:lang w:val="en-US"/>
        </w:rPr>
      </w:pPr>
    </w:p>
    <w:p w:rsidR="009E4BC7" w:rsidRPr="006A3926" w:rsidRDefault="009E4BC7" w:rsidP="00764311">
      <w:pPr>
        <w:tabs>
          <w:tab w:val="left" w:pos="6040"/>
        </w:tabs>
        <w:rPr>
          <w:lang w:val="en-US"/>
        </w:rPr>
      </w:pPr>
    </w:p>
    <w:p w:rsidR="009E4BC7" w:rsidRPr="006A3926" w:rsidRDefault="009E4BC7">
      <w:pPr>
        <w:rPr>
          <w:lang w:val="en-US"/>
        </w:rPr>
      </w:pPr>
    </w:p>
    <w:p w:rsidR="009E4BC7" w:rsidRPr="006A3926" w:rsidRDefault="009E4BC7">
      <w:pPr>
        <w:rPr>
          <w:lang w:val="en-US"/>
        </w:rPr>
      </w:pPr>
    </w:p>
    <w:p w:rsidR="009E4BC7" w:rsidRPr="006A3926" w:rsidRDefault="009E4BC7">
      <w:pPr>
        <w:rPr>
          <w:lang w:val="en-US"/>
        </w:rPr>
      </w:pPr>
    </w:p>
    <w:p w:rsidR="009E4BC7" w:rsidRPr="006A3926" w:rsidRDefault="009E4BC7">
      <w:pPr>
        <w:rPr>
          <w:lang w:val="en-US"/>
        </w:rPr>
      </w:pPr>
    </w:p>
    <w:p w:rsidR="000B33A6" w:rsidRPr="006A3926" w:rsidRDefault="000B33A6">
      <w:pPr>
        <w:rPr>
          <w:lang w:val="en-US"/>
        </w:rPr>
      </w:pPr>
    </w:p>
    <w:p w:rsidR="000B33A6" w:rsidRPr="006A3926" w:rsidRDefault="000B33A6">
      <w:pPr>
        <w:rPr>
          <w:lang w:val="en-US"/>
        </w:rPr>
      </w:pPr>
    </w:p>
    <w:p w:rsidR="000B33A6" w:rsidRPr="006A3926" w:rsidRDefault="000B33A6">
      <w:pPr>
        <w:rPr>
          <w:lang w:val="en-US"/>
        </w:rPr>
      </w:pPr>
    </w:p>
    <w:p w:rsidR="000B33A6" w:rsidRPr="006A3926" w:rsidRDefault="000B33A6">
      <w:pPr>
        <w:rPr>
          <w:lang w:val="en-US"/>
        </w:rPr>
      </w:pPr>
    </w:p>
    <w:p w:rsidR="00573B6D" w:rsidRPr="006A3926" w:rsidRDefault="00573B6D">
      <w:pPr>
        <w:rPr>
          <w:lang w:val="en-US"/>
        </w:rPr>
      </w:pPr>
    </w:p>
    <w:p w:rsidR="00D943EB" w:rsidRPr="006A3926" w:rsidRDefault="00D943EB" w:rsidP="00CF0DD9">
      <w:pPr>
        <w:tabs>
          <w:tab w:val="left" w:pos="1395"/>
        </w:tabs>
        <w:rPr>
          <w:sz w:val="56"/>
          <w:lang w:val="en-US"/>
        </w:rPr>
      </w:pPr>
    </w:p>
    <w:p w:rsidR="00F66DE7" w:rsidRPr="006A3926" w:rsidRDefault="00F66DE7" w:rsidP="00F66DE7">
      <w:pPr>
        <w:rPr>
          <w:sz w:val="52"/>
          <w:lang w:val="en-US"/>
        </w:rPr>
      </w:pPr>
    </w:p>
    <w:p w:rsidR="00EA51A3" w:rsidRPr="00175000" w:rsidRDefault="00EA51A3" w:rsidP="00F66DE7">
      <w:pPr>
        <w:rPr>
          <w:color w:val="A6A6A6" w:themeColor="background1" w:themeShade="A6"/>
          <w:sz w:val="52"/>
          <w:lang w:val="en-US"/>
        </w:rPr>
      </w:pPr>
      <w:r w:rsidRPr="00175000">
        <w:rPr>
          <w:color w:val="A6A6A6" w:themeColor="background1" w:themeShade="A6"/>
          <w:sz w:val="52"/>
          <w:lang w:val="en-US"/>
        </w:rPr>
        <w:t>PRESS RELEASE</w:t>
      </w:r>
    </w:p>
    <w:p w:rsidR="00A12FE9" w:rsidRPr="006A3926" w:rsidRDefault="00A12FE9" w:rsidP="00A12FE9">
      <w:pPr>
        <w:rPr>
          <w:sz w:val="56"/>
          <w:lang w:val="en-US"/>
        </w:rPr>
      </w:pPr>
      <w:bookmarkStart w:id="0" w:name="OLE_LINK3"/>
    </w:p>
    <w:p w:rsidR="00A12FE9" w:rsidRPr="006A3926" w:rsidRDefault="00A12FE9" w:rsidP="00A12FE9">
      <w:pPr>
        <w:rPr>
          <w:rFonts w:ascii="Arial" w:hAnsi="Arial"/>
          <w:b/>
          <w:sz w:val="24"/>
          <w:lang w:val="en-US"/>
        </w:rPr>
      </w:pPr>
      <w:r w:rsidRPr="006A3926">
        <w:rPr>
          <w:rFonts w:ascii="Arial" w:hAnsi="Arial"/>
          <w:b/>
          <w:sz w:val="24"/>
          <w:lang w:val="en-US"/>
        </w:rPr>
        <w:t xml:space="preserve">ILLIG </w:t>
      </w:r>
      <w:r w:rsidR="00E42B99" w:rsidRPr="006A3926">
        <w:rPr>
          <w:rFonts w:ascii="Arial" w:hAnsi="Arial"/>
          <w:b/>
          <w:sz w:val="24"/>
          <w:lang w:val="en-US"/>
        </w:rPr>
        <w:t>grows and expands production</w:t>
      </w:r>
      <w:r w:rsidR="0049330E" w:rsidRPr="006A3926">
        <w:rPr>
          <w:rFonts w:ascii="Arial" w:hAnsi="Arial"/>
          <w:b/>
          <w:sz w:val="24"/>
          <w:lang w:val="en-US"/>
        </w:rPr>
        <w:t xml:space="preserve"> capacity</w:t>
      </w:r>
      <w:r w:rsidR="00E42B99" w:rsidRPr="006A3926">
        <w:rPr>
          <w:rFonts w:ascii="Arial" w:hAnsi="Arial"/>
          <w:b/>
          <w:sz w:val="24"/>
          <w:lang w:val="en-US"/>
        </w:rPr>
        <w:t xml:space="preserve"> outside Germany</w:t>
      </w:r>
    </w:p>
    <w:p w:rsidR="00A12FE9" w:rsidRPr="006A3926" w:rsidRDefault="00F07E7E" w:rsidP="00A12FE9">
      <w:pPr>
        <w:shd w:val="clear" w:color="auto" w:fill="FFFFFF"/>
        <w:spacing w:after="285" w:line="360" w:lineRule="atLeast"/>
        <w:rPr>
          <w:rFonts w:ascii="Arial" w:hAnsi="Arial"/>
          <w:sz w:val="20"/>
          <w:szCs w:val="20"/>
          <w:lang w:val="en-US"/>
        </w:rPr>
      </w:pPr>
      <w:r w:rsidRPr="006A3926">
        <w:rPr>
          <w:rFonts w:ascii="Arial" w:hAnsi="Arial"/>
          <w:b/>
          <w:bCs/>
          <w:sz w:val="20"/>
          <w:szCs w:val="20"/>
          <w:lang w:val="en-US"/>
        </w:rPr>
        <w:t xml:space="preserve">Further location: </w:t>
      </w:r>
      <w:r w:rsidR="00A12FE9" w:rsidRPr="006A3926">
        <w:rPr>
          <w:rFonts w:ascii="Arial" w:hAnsi="Arial"/>
          <w:b/>
          <w:bCs/>
          <w:sz w:val="20"/>
          <w:szCs w:val="20"/>
          <w:lang w:val="en-US"/>
        </w:rPr>
        <w:t xml:space="preserve">ILLIG </w:t>
      </w:r>
      <w:proofErr w:type="spellStart"/>
      <w:r w:rsidR="00A12FE9" w:rsidRPr="006A3926">
        <w:rPr>
          <w:rFonts w:ascii="Arial" w:hAnsi="Arial"/>
          <w:b/>
          <w:bCs/>
          <w:sz w:val="20"/>
          <w:szCs w:val="20"/>
          <w:lang w:val="en-US"/>
        </w:rPr>
        <w:t>Maschinenbau</w:t>
      </w:r>
      <w:proofErr w:type="spellEnd"/>
      <w:r w:rsidR="00A12FE9" w:rsidRPr="006A3926">
        <w:rPr>
          <w:rFonts w:ascii="Arial" w:hAnsi="Arial"/>
          <w:b/>
          <w:bCs/>
          <w:sz w:val="20"/>
          <w:szCs w:val="20"/>
          <w:lang w:val="en-US"/>
        </w:rPr>
        <w:t xml:space="preserve"> SRL– </w:t>
      </w:r>
      <w:r w:rsidR="00885915" w:rsidRPr="006A3926">
        <w:rPr>
          <w:rFonts w:ascii="Arial" w:hAnsi="Arial"/>
          <w:b/>
          <w:bCs/>
          <w:sz w:val="20"/>
          <w:szCs w:val="20"/>
          <w:lang w:val="en-US"/>
        </w:rPr>
        <w:t>First</w:t>
      </w:r>
      <w:r w:rsidR="00E42B99" w:rsidRPr="006A3926">
        <w:rPr>
          <w:rFonts w:ascii="Arial" w:hAnsi="Arial"/>
          <w:b/>
          <w:bCs/>
          <w:sz w:val="20"/>
          <w:szCs w:val="20"/>
          <w:lang w:val="en-US"/>
        </w:rPr>
        <w:t xml:space="preserve"> construction phase in</w:t>
      </w:r>
      <w:r w:rsidR="00A12FE9" w:rsidRPr="006A3926">
        <w:rPr>
          <w:rFonts w:ascii="Arial" w:hAnsi="Arial"/>
          <w:b/>
          <w:bCs/>
          <w:sz w:val="20"/>
          <w:szCs w:val="20"/>
          <w:lang w:val="en-US"/>
        </w:rPr>
        <w:t xml:space="preserve"> 2019</w:t>
      </w:r>
    </w:p>
    <w:p w:rsidR="00A12FE9" w:rsidRPr="006A3926" w:rsidRDefault="00E42B99" w:rsidP="00A12FE9">
      <w:pPr>
        <w:spacing w:line="360" w:lineRule="auto"/>
        <w:rPr>
          <w:rFonts w:ascii="Arial" w:hAnsi="Arial"/>
          <w:szCs w:val="22"/>
          <w:lang w:val="en-US"/>
        </w:rPr>
      </w:pPr>
      <w:r w:rsidRPr="006A3926">
        <w:rPr>
          <w:rFonts w:ascii="Arial" w:hAnsi="Arial"/>
          <w:szCs w:val="22"/>
          <w:lang w:val="en-US"/>
        </w:rPr>
        <w:t>Heilbronn, Oc</w:t>
      </w:r>
      <w:r w:rsidR="00A12FE9" w:rsidRPr="006A3926">
        <w:rPr>
          <w:rFonts w:ascii="Arial" w:hAnsi="Arial"/>
          <w:szCs w:val="22"/>
          <w:lang w:val="en-US"/>
        </w:rPr>
        <w:t xml:space="preserve">tober 2018. – </w:t>
      </w:r>
      <w:r w:rsidRPr="006A3926">
        <w:rPr>
          <w:rFonts w:ascii="Arial" w:hAnsi="Arial"/>
          <w:szCs w:val="22"/>
          <w:lang w:val="en-US"/>
        </w:rPr>
        <w:t xml:space="preserve">ILLIG, the German machinery manufacturer, will build a new production site in Romania. </w:t>
      </w:r>
      <w:r w:rsidR="0091241B" w:rsidRPr="006A3926">
        <w:rPr>
          <w:rFonts w:ascii="Arial" w:hAnsi="Arial"/>
          <w:szCs w:val="22"/>
          <w:lang w:val="en-US"/>
        </w:rPr>
        <w:t xml:space="preserve">During the next few years </w:t>
      </w:r>
      <w:r w:rsidRPr="006A3926">
        <w:rPr>
          <w:rFonts w:ascii="Arial" w:hAnsi="Arial"/>
          <w:szCs w:val="22"/>
          <w:lang w:val="en-US"/>
        </w:rPr>
        <w:t xml:space="preserve">ILLIG </w:t>
      </w:r>
      <w:proofErr w:type="spellStart"/>
      <w:r w:rsidRPr="006A3926">
        <w:rPr>
          <w:rFonts w:ascii="Arial" w:hAnsi="Arial"/>
          <w:szCs w:val="22"/>
          <w:lang w:val="en-US"/>
        </w:rPr>
        <w:t>Maschinenbau</w:t>
      </w:r>
      <w:proofErr w:type="spellEnd"/>
      <w:r w:rsidRPr="006A3926">
        <w:rPr>
          <w:rFonts w:ascii="Arial" w:hAnsi="Arial"/>
          <w:szCs w:val="22"/>
          <w:lang w:val="en-US"/>
        </w:rPr>
        <w:t xml:space="preserve"> SRL will </w:t>
      </w:r>
      <w:r w:rsidR="0091241B" w:rsidRPr="006A3926">
        <w:rPr>
          <w:rFonts w:ascii="Arial" w:hAnsi="Arial"/>
          <w:szCs w:val="22"/>
          <w:lang w:val="en-US"/>
        </w:rPr>
        <w:t xml:space="preserve">develop into </w:t>
      </w:r>
      <w:r w:rsidRPr="006A3926">
        <w:rPr>
          <w:rFonts w:ascii="Arial" w:hAnsi="Arial"/>
          <w:szCs w:val="22"/>
          <w:lang w:val="en-US"/>
        </w:rPr>
        <w:t xml:space="preserve">a </w:t>
      </w:r>
      <w:r w:rsidR="0049330E" w:rsidRPr="006A3926">
        <w:rPr>
          <w:rFonts w:ascii="Arial" w:hAnsi="Arial"/>
          <w:szCs w:val="22"/>
          <w:lang w:val="en-US"/>
        </w:rPr>
        <w:t>further</w:t>
      </w:r>
      <w:r w:rsidRPr="006A3926">
        <w:rPr>
          <w:rFonts w:ascii="Arial" w:hAnsi="Arial"/>
          <w:szCs w:val="22"/>
          <w:lang w:val="en-US"/>
        </w:rPr>
        <w:t xml:space="preserve"> production site outside Germany</w:t>
      </w:r>
      <w:r w:rsidR="00A6645B" w:rsidRPr="006A3926">
        <w:rPr>
          <w:rFonts w:ascii="Arial" w:hAnsi="Arial"/>
          <w:szCs w:val="22"/>
          <w:lang w:val="en-US"/>
        </w:rPr>
        <w:t xml:space="preserve"> located</w:t>
      </w:r>
      <w:r w:rsidRPr="006A3926">
        <w:rPr>
          <w:rFonts w:ascii="Arial" w:hAnsi="Arial"/>
          <w:szCs w:val="22"/>
          <w:lang w:val="en-US"/>
        </w:rPr>
        <w:t xml:space="preserve"> in </w:t>
      </w:r>
      <w:proofErr w:type="spellStart"/>
      <w:r w:rsidRPr="006A3926">
        <w:rPr>
          <w:rFonts w:ascii="Arial" w:hAnsi="Arial"/>
          <w:szCs w:val="22"/>
          <w:lang w:val="en-US"/>
        </w:rPr>
        <w:t>Sura</w:t>
      </w:r>
      <w:proofErr w:type="spellEnd"/>
      <w:r w:rsidRPr="006A3926">
        <w:rPr>
          <w:rFonts w:ascii="Arial" w:hAnsi="Arial"/>
          <w:szCs w:val="22"/>
          <w:lang w:val="en-US"/>
        </w:rPr>
        <w:t xml:space="preserve"> Mica industrial park </w:t>
      </w:r>
      <w:r w:rsidR="003715BB" w:rsidRPr="006A3926">
        <w:rPr>
          <w:rFonts w:ascii="Arial" w:hAnsi="Arial"/>
          <w:szCs w:val="22"/>
          <w:lang w:val="en-US"/>
        </w:rPr>
        <w:t xml:space="preserve">in the </w:t>
      </w:r>
      <w:r w:rsidRPr="006A3926">
        <w:rPr>
          <w:rFonts w:ascii="Arial" w:hAnsi="Arial"/>
          <w:szCs w:val="22"/>
          <w:lang w:val="en-US"/>
        </w:rPr>
        <w:t>Sibiu</w:t>
      </w:r>
      <w:r w:rsidR="003715BB" w:rsidRPr="006A3926">
        <w:rPr>
          <w:rFonts w:ascii="Arial" w:hAnsi="Arial"/>
          <w:szCs w:val="22"/>
          <w:lang w:val="en-US"/>
        </w:rPr>
        <w:t xml:space="preserve"> region</w:t>
      </w:r>
      <w:r w:rsidRPr="006A3926">
        <w:rPr>
          <w:rFonts w:ascii="Arial" w:hAnsi="Arial"/>
          <w:szCs w:val="22"/>
          <w:lang w:val="en-US"/>
        </w:rPr>
        <w:t xml:space="preserve">. </w:t>
      </w:r>
      <w:r w:rsidR="00A12FE9" w:rsidRPr="006A3926">
        <w:rPr>
          <w:rFonts w:ascii="Arial" w:hAnsi="Arial"/>
          <w:szCs w:val="22"/>
          <w:lang w:val="en-US"/>
        </w:rPr>
        <w:t>„</w:t>
      </w:r>
      <w:r w:rsidRPr="006A3926">
        <w:rPr>
          <w:rFonts w:ascii="Arial" w:hAnsi="Arial"/>
          <w:szCs w:val="22"/>
          <w:lang w:val="en-US"/>
        </w:rPr>
        <w:t xml:space="preserve">At the new site ILLIG will </w:t>
      </w:r>
      <w:r w:rsidR="002628FB" w:rsidRPr="006A3926">
        <w:rPr>
          <w:rFonts w:ascii="Arial" w:hAnsi="Arial"/>
          <w:szCs w:val="22"/>
          <w:lang w:val="en-US"/>
        </w:rPr>
        <w:t>be manufacturing</w:t>
      </w:r>
      <w:r w:rsidRPr="006A3926">
        <w:rPr>
          <w:rFonts w:ascii="Arial" w:hAnsi="Arial"/>
          <w:szCs w:val="22"/>
          <w:lang w:val="en-US"/>
        </w:rPr>
        <w:t xml:space="preserve"> thermoforming lines </w:t>
      </w:r>
      <w:r w:rsidR="00F1608B" w:rsidRPr="006A3926">
        <w:rPr>
          <w:rFonts w:ascii="Arial" w:hAnsi="Arial"/>
          <w:szCs w:val="22"/>
          <w:lang w:val="en-US"/>
        </w:rPr>
        <w:t>from its product range</w:t>
      </w:r>
      <w:r w:rsidRPr="006A3926">
        <w:rPr>
          <w:rFonts w:ascii="Arial" w:hAnsi="Arial"/>
          <w:szCs w:val="22"/>
          <w:lang w:val="en-US"/>
        </w:rPr>
        <w:t xml:space="preserve"> to ensure increasing market demands can be met</w:t>
      </w:r>
      <w:r w:rsidR="00A12FE9" w:rsidRPr="006A3926">
        <w:rPr>
          <w:rFonts w:ascii="Arial" w:hAnsi="Arial"/>
          <w:szCs w:val="22"/>
          <w:lang w:val="en-US"/>
        </w:rPr>
        <w:t>“,</w:t>
      </w:r>
      <w:r w:rsidR="0091241B" w:rsidRPr="006A3926">
        <w:rPr>
          <w:rFonts w:ascii="Arial" w:hAnsi="Arial"/>
          <w:szCs w:val="22"/>
          <w:lang w:val="en-US"/>
        </w:rPr>
        <w:t xml:space="preserve"> </w:t>
      </w:r>
      <w:r w:rsidR="00A12FE9" w:rsidRPr="006A3926">
        <w:rPr>
          <w:rFonts w:ascii="Arial" w:hAnsi="Arial"/>
          <w:szCs w:val="22"/>
          <w:lang w:val="en-US"/>
        </w:rPr>
        <w:t>Dr. Heinrich Sielemann</w:t>
      </w:r>
      <w:r w:rsidR="00945A46" w:rsidRPr="006A3926">
        <w:rPr>
          <w:rFonts w:ascii="Arial" w:hAnsi="Arial"/>
          <w:szCs w:val="22"/>
          <w:lang w:val="en-US"/>
        </w:rPr>
        <w:t>,</w:t>
      </w:r>
      <w:r w:rsidR="0091241B" w:rsidRPr="006A3926">
        <w:rPr>
          <w:rFonts w:ascii="Arial" w:hAnsi="Arial"/>
          <w:szCs w:val="22"/>
          <w:lang w:val="en-US"/>
        </w:rPr>
        <w:t xml:space="preserve"> ILLIG managing director, </w:t>
      </w:r>
      <w:r w:rsidR="00AD3195" w:rsidRPr="006A3926">
        <w:rPr>
          <w:rFonts w:ascii="Arial" w:hAnsi="Arial"/>
          <w:szCs w:val="22"/>
          <w:lang w:val="en-US"/>
        </w:rPr>
        <w:t>substantiates</w:t>
      </w:r>
      <w:r w:rsidR="001A1132" w:rsidRPr="006A3926">
        <w:rPr>
          <w:rFonts w:ascii="Arial" w:hAnsi="Arial"/>
          <w:szCs w:val="22"/>
          <w:lang w:val="en-US"/>
        </w:rPr>
        <w:t xml:space="preserve"> the expansion</w:t>
      </w:r>
      <w:r w:rsidR="00A12FE9" w:rsidRPr="006A3926">
        <w:rPr>
          <w:rFonts w:ascii="Arial" w:hAnsi="Arial"/>
          <w:szCs w:val="22"/>
          <w:lang w:val="en-US"/>
        </w:rPr>
        <w:t xml:space="preserve">. </w:t>
      </w:r>
      <w:r w:rsidR="00A6645B" w:rsidRPr="006A3926">
        <w:rPr>
          <w:rFonts w:ascii="Arial" w:hAnsi="Arial"/>
          <w:szCs w:val="22"/>
          <w:lang w:val="en-US"/>
        </w:rPr>
        <w:t>In</w:t>
      </w:r>
      <w:r w:rsidR="00A6645B" w:rsidRPr="006A3926">
        <w:rPr>
          <w:rFonts w:ascii="Arial" w:hAnsi="Arial"/>
          <w:b/>
          <w:bCs/>
          <w:sz w:val="20"/>
          <w:szCs w:val="20"/>
          <w:lang w:val="en-US"/>
        </w:rPr>
        <w:t xml:space="preserve"> </w:t>
      </w:r>
      <w:r w:rsidR="00A6645B" w:rsidRPr="006A3926">
        <w:rPr>
          <w:rFonts w:ascii="Arial" w:hAnsi="Arial"/>
          <w:szCs w:val="22"/>
          <w:lang w:val="en-US"/>
        </w:rPr>
        <w:t xml:space="preserve">2019, the first office buildings and production halls will be constructed </w:t>
      </w:r>
      <w:r w:rsidR="00681AB0" w:rsidRPr="006A3926">
        <w:rPr>
          <w:rFonts w:ascii="Arial" w:hAnsi="Arial"/>
          <w:szCs w:val="22"/>
          <w:lang w:val="en-US"/>
        </w:rPr>
        <w:t xml:space="preserve">in a first construction phase </w:t>
      </w:r>
      <w:r w:rsidR="00A6645B" w:rsidRPr="006A3926">
        <w:rPr>
          <w:rFonts w:ascii="Arial" w:hAnsi="Arial"/>
          <w:szCs w:val="22"/>
          <w:lang w:val="en-US"/>
        </w:rPr>
        <w:t>on a surface of 60,000 square meters</w:t>
      </w:r>
      <w:r w:rsidR="001A1132" w:rsidRPr="006A3926">
        <w:rPr>
          <w:rFonts w:ascii="Arial" w:hAnsi="Arial"/>
          <w:szCs w:val="22"/>
          <w:lang w:val="en-US"/>
        </w:rPr>
        <w:t xml:space="preserve">. </w:t>
      </w:r>
      <w:r w:rsidR="003715BB" w:rsidRPr="006A3926">
        <w:rPr>
          <w:rFonts w:ascii="Arial" w:hAnsi="Arial"/>
          <w:szCs w:val="22"/>
          <w:lang w:val="en-US"/>
        </w:rPr>
        <w:t>O</w:t>
      </w:r>
      <w:r w:rsidR="006209B7" w:rsidRPr="006A3926">
        <w:rPr>
          <w:rFonts w:ascii="Arial" w:hAnsi="Arial"/>
          <w:szCs w:val="22"/>
          <w:lang w:val="en-US"/>
        </w:rPr>
        <w:t>n-</w:t>
      </w:r>
      <w:r w:rsidR="003715BB" w:rsidRPr="006A3926">
        <w:rPr>
          <w:rFonts w:ascii="Arial" w:hAnsi="Arial"/>
          <w:szCs w:val="22"/>
          <w:lang w:val="en-US"/>
        </w:rPr>
        <w:t>site p</w:t>
      </w:r>
      <w:r w:rsidR="001A1132" w:rsidRPr="006A3926">
        <w:rPr>
          <w:rFonts w:ascii="Arial" w:hAnsi="Arial"/>
          <w:szCs w:val="22"/>
          <w:lang w:val="en-US"/>
        </w:rPr>
        <w:t xml:space="preserve">ersonnel recruitment was started with the intent to </w:t>
      </w:r>
      <w:r w:rsidR="00754D0F" w:rsidRPr="006A3926">
        <w:rPr>
          <w:rFonts w:ascii="Arial" w:hAnsi="Arial"/>
          <w:szCs w:val="22"/>
          <w:lang w:val="en-US"/>
        </w:rPr>
        <w:t>prepare the new staff member</w:t>
      </w:r>
      <w:r w:rsidR="00711188" w:rsidRPr="006A3926">
        <w:rPr>
          <w:rFonts w:ascii="Arial" w:hAnsi="Arial"/>
          <w:szCs w:val="22"/>
          <w:lang w:val="en-US"/>
        </w:rPr>
        <w:t>s</w:t>
      </w:r>
      <w:r w:rsidR="00754D0F" w:rsidRPr="006A3926">
        <w:rPr>
          <w:rFonts w:ascii="Arial" w:hAnsi="Arial"/>
          <w:szCs w:val="22"/>
          <w:lang w:val="en-US"/>
        </w:rPr>
        <w:t xml:space="preserve"> </w:t>
      </w:r>
      <w:r w:rsidR="00681AB0" w:rsidRPr="006A3926">
        <w:rPr>
          <w:rFonts w:ascii="Arial" w:hAnsi="Arial"/>
          <w:szCs w:val="22"/>
          <w:lang w:val="en-US"/>
        </w:rPr>
        <w:t xml:space="preserve">at the Heilbronn central site </w:t>
      </w:r>
      <w:r w:rsidR="00754D0F" w:rsidRPr="006A3926">
        <w:rPr>
          <w:rFonts w:ascii="Arial" w:hAnsi="Arial"/>
          <w:szCs w:val="22"/>
          <w:lang w:val="en-US"/>
        </w:rPr>
        <w:t xml:space="preserve">for their new tasks. Moreover, ILLIG intends to sustainably become involved in the training of qualified staff on site. The </w:t>
      </w:r>
      <w:r w:rsidR="00711188" w:rsidRPr="006A3926">
        <w:rPr>
          <w:rFonts w:ascii="Arial" w:hAnsi="Arial"/>
          <w:szCs w:val="22"/>
          <w:lang w:val="en-US"/>
        </w:rPr>
        <w:t xml:space="preserve">existing </w:t>
      </w:r>
      <w:r w:rsidR="00754D0F" w:rsidRPr="006A3926">
        <w:rPr>
          <w:rFonts w:ascii="Arial" w:hAnsi="Arial"/>
          <w:szCs w:val="22"/>
          <w:lang w:val="en-US"/>
        </w:rPr>
        <w:t xml:space="preserve">Romanian dual vocational training system and a cooperation with the Sibiu </w:t>
      </w:r>
      <w:r w:rsidR="000670D1" w:rsidRPr="006A3926">
        <w:rPr>
          <w:rFonts w:ascii="Arial" w:hAnsi="Arial"/>
          <w:szCs w:val="22"/>
          <w:lang w:val="en-US"/>
        </w:rPr>
        <w:t>University</w:t>
      </w:r>
      <w:r w:rsidR="00754D0F" w:rsidRPr="006A3926">
        <w:rPr>
          <w:rFonts w:ascii="Arial" w:hAnsi="Arial"/>
          <w:szCs w:val="22"/>
          <w:lang w:val="en-US"/>
        </w:rPr>
        <w:t xml:space="preserve"> </w:t>
      </w:r>
      <w:r w:rsidR="000B64BE" w:rsidRPr="006A3926">
        <w:rPr>
          <w:rFonts w:ascii="Arial" w:hAnsi="Arial"/>
          <w:szCs w:val="22"/>
          <w:lang w:val="en-US"/>
        </w:rPr>
        <w:t xml:space="preserve">are </w:t>
      </w:r>
      <w:r w:rsidR="00754D0F" w:rsidRPr="006A3926">
        <w:rPr>
          <w:rFonts w:ascii="Arial" w:hAnsi="Arial"/>
          <w:szCs w:val="22"/>
          <w:lang w:val="en-US"/>
        </w:rPr>
        <w:t xml:space="preserve">suitable </w:t>
      </w:r>
      <w:r w:rsidR="008309C7" w:rsidRPr="006A3926">
        <w:rPr>
          <w:rFonts w:ascii="Arial" w:hAnsi="Arial"/>
          <w:szCs w:val="22"/>
          <w:lang w:val="en-US"/>
        </w:rPr>
        <w:t>option</w:t>
      </w:r>
      <w:r w:rsidR="00C66369" w:rsidRPr="006A3926">
        <w:rPr>
          <w:rFonts w:ascii="Arial" w:hAnsi="Arial"/>
          <w:szCs w:val="22"/>
          <w:lang w:val="en-US"/>
        </w:rPr>
        <w:t>s to achieve this</w:t>
      </w:r>
      <w:r w:rsidR="00711188" w:rsidRPr="006A3926">
        <w:rPr>
          <w:rFonts w:ascii="Arial" w:hAnsi="Arial"/>
          <w:szCs w:val="22"/>
          <w:lang w:val="en-US"/>
        </w:rPr>
        <w:t xml:space="preserve"> goal</w:t>
      </w:r>
      <w:r w:rsidR="00F1608B" w:rsidRPr="006A3926">
        <w:rPr>
          <w:rFonts w:ascii="Arial" w:hAnsi="Arial"/>
          <w:szCs w:val="22"/>
          <w:lang w:val="en-US"/>
        </w:rPr>
        <w:t>.</w:t>
      </w:r>
    </w:p>
    <w:p w:rsidR="00A12FE9" w:rsidRPr="006A3926" w:rsidRDefault="00C66369" w:rsidP="00A12FE9">
      <w:pPr>
        <w:spacing w:before="120" w:line="360" w:lineRule="auto"/>
        <w:rPr>
          <w:rFonts w:ascii="Arial" w:hAnsi="Arial"/>
          <w:b/>
          <w:szCs w:val="22"/>
          <w:lang w:val="en-US"/>
        </w:rPr>
      </w:pPr>
      <w:r w:rsidRPr="006A3926">
        <w:rPr>
          <w:rFonts w:ascii="Arial" w:hAnsi="Arial"/>
          <w:b/>
          <w:szCs w:val="22"/>
          <w:lang w:val="en-US"/>
        </w:rPr>
        <w:t xml:space="preserve">Economically strong </w:t>
      </w:r>
      <w:r w:rsidR="00F57F00" w:rsidRPr="006A3926">
        <w:rPr>
          <w:rFonts w:ascii="Arial" w:hAnsi="Arial"/>
          <w:b/>
          <w:szCs w:val="22"/>
          <w:lang w:val="en-US"/>
        </w:rPr>
        <w:t xml:space="preserve">Sibiu </w:t>
      </w:r>
      <w:r w:rsidRPr="006A3926">
        <w:rPr>
          <w:rFonts w:ascii="Arial" w:hAnsi="Arial"/>
          <w:b/>
          <w:szCs w:val="22"/>
          <w:lang w:val="en-US"/>
        </w:rPr>
        <w:t>r</w:t>
      </w:r>
      <w:r w:rsidR="006F2D88" w:rsidRPr="006A3926">
        <w:rPr>
          <w:rFonts w:ascii="Arial" w:hAnsi="Arial"/>
          <w:b/>
          <w:szCs w:val="22"/>
          <w:lang w:val="en-US"/>
        </w:rPr>
        <w:t>egion</w:t>
      </w:r>
    </w:p>
    <w:p w:rsidR="00A12FE9" w:rsidRPr="006A3926" w:rsidRDefault="00C66369" w:rsidP="00A12FE9">
      <w:pPr>
        <w:spacing w:line="360" w:lineRule="auto"/>
        <w:rPr>
          <w:rFonts w:ascii="Arial" w:hAnsi="Arial"/>
          <w:szCs w:val="22"/>
          <w:lang w:val="en-US"/>
        </w:rPr>
      </w:pPr>
      <w:r w:rsidRPr="006A3926">
        <w:rPr>
          <w:rFonts w:ascii="Arial" w:hAnsi="Arial"/>
          <w:szCs w:val="22"/>
          <w:lang w:val="en-US"/>
        </w:rPr>
        <w:t xml:space="preserve">During the last </w:t>
      </w:r>
      <w:r w:rsidR="00D511E3">
        <w:rPr>
          <w:rFonts w:ascii="Arial" w:hAnsi="Arial"/>
          <w:szCs w:val="22"/>
          <w:lang w:val="en-US"/>
        </w:rPr>
        <w:t xml:space="preserve">few </w:t>
      </w:r>
      <w:r w:rsidRPr="006A3926">
        <w:rPr>
          <w:rFonts w:ascii="Arial" w:hAnsi="Arial"/>
          <w:szCs w:val="22"/>
          <w:lang w:val="en-US"/>
        </w:rPr>
        <w:t xml:space="preserve">years the </w:t>
      </w:r>
      <w:r w:rsidR="00C66743" w:rsidRPr="006A3926">
        <w:rPr>
          <w:rFonts w:ascii="Arial" w:hAnsi="Arial"/>
          <w:szCs w:val="22"/>
          <w:lang w:val="en-US"/>
        </w:rPr>
        <w:t xml:space="preserve">Sibiu </w:t>
      </w:r>
      <w:r w:rsidRPr="006A3926">
        <w:rPr>
          <w:rFonts w:ascii="Arial" w:hAnsi="Arial"/>
          <w:szCs w:val="22"/>
          <w:lang w:val="en-US"/>
        </w:rPr>
        <w:t>region developed into one of</w:t>
      </w:r>
      <w:r w:rsidR="00A6645B" w:rsidRPr="006A3926">
        <w:rPr>
          <w:rFonts w:ascii="Arial" w:hAnsi="Arial"/>
          <w:szCs w:val="22"/>
          <w:lang w:val="en-US"/>
        </w:rPr>
        <w:t xml:space="preserve"> the</w:t>
      </w:r>
      <w:r w:rsidRPr="006A3926">
        <w:rPr>
          <w:rFonts w:ascii="Arial" w:hAnsi="Arial"/>
          <w:szCs w:val="22"/>
          <w:lang w:val="en-US"/>
        </w:rPr>
        <w:t xml:space="preserve"> fastest growing economic centers of Romania. Many German and Austrian companies </w:t>
      </w:r>
      <w:r w:rsidR="00C66743" w:rsidRPr="006A3926">
        <w:rPr>
          <w:rFonts w:ascii="Arial" w:hAnsi="Arial"/>
          <w:szCs w:val="22"/>
          <w:lang w:val="en-US"/>
        </w:rPr>
        <w:t xml:space="preserve">have </w:t>
      </w:r>
      <w:r w:rsidR="00A6645B" w:rsidRPr="006A3926">
        <w:rPr>
          <w:rFonts w:ascii="Arial" w:hAnsi="Arial"/>
          <w:szCs w:val="22"/>
          <w:lang w:val="en-US"/>
        </w:rPr>
        <w:t>se</w:t>
      </w:r>
      <w:r w:rsidR="00FA1E3E" w:rsidRPr="006A3926">
        <w:rPr>
          <w:rFonts w:ascii="Arial" w:hAnsi="Arial"/>
          <w:szCs w:val="22"/>
          <w:lang w:val="en-US"/>
        </w:rPr>
        <w:t xml:space="preserve">ttled </w:t>
      </w:r>
      <w:r w:rsidRPr="006A3926">
        <w:rPr>
          <w:rFonts w:ascii="Arial" w:hAnsi="Arial"/>
          <w:szCs w:val="22"/>
          <w:lang w:val="en-US"/>
        </w:rPr>
        <w:t xml:space="preserve">in Sibiu, the former </w:t>
      </w:r>
      <w:proofErr w:type="spellStart"/>
      <w:r w:rsidR="007641A9" w:rsidRPr="006A3926">
        <w:rPr>
          <w:rFonts w:ascii="Arial" w:hAnsi="Arial"/>
          <w:szCs w:val="22"/>
          <w:lang w:val="en-US"/>
        </w:rPr>
        <w:t>Hermannstadt</w:t>
      </w:r>
      <w:proofErr w:type="spellEnd"/>
      <w:r w:rsidR="00A12FE9" w:rsidRPr="006A3926">
        <w:rPr>
          <w:rFonts w:ascii="Arial" w:hAnsi="Arial"/>
          <w:szCs w:val="22"/>
          <w:lang w:val="en-US"/>
        </w:rPr>
        <w:t xml:space="preserve">. </w:t>
      </w:r>
      <w:r w:rsidR="000670D1" w:rsidRPr="006A3926">
        <w:rPr>
          <w:rFonts w:ascii="Arial" w:hAnsi="Arial"/>
          <w:szCs w:val="22"/>
          <w:lang w:val="en-US"/>
        </w:rPr>
        <w:t>The city has a population of around 150,</w:t>
      </w:r>
      <w:r w:rsidR="00A12FE9" w:rsidRPr="006A3926">
        <w:rPr>
          <w:rFonts w:ascii="Arial" w:hAnsi="Arial"/>
          <w:szCs w:val="22"/>
          <w:lang w:val="en-US"/>
        </w:rPr>
        <w:t xml:space="preserve">000 </w:t>
      </w:r>
      <w:r w:rsidR="000670D1" w:rsidRPr="006A3926">
        <w:rPr>
          <w:rFonts w:ascii="Arial" w:hAnsi="Arial"/>
          <w:szCs w:val="22"/>
          <w:lang w:val="en-US"/>
        </w:rPr>
        <w:t>inhabitants and</w:t>
      </w:r>
      <w:r w:rsidR="00D511E3">
        <w:rPr>
          <w:rFonts w:ascii="Arial" w:hAnsi="Arial"/>
          <w:szCs w:val="22"/>
          <w:lang w:val="en-US"/>
        </w:rPr>
        <w:t xml:space="preserve"> it</w:t>
      </w:r>
      <w:r w:rsidR="000670D1" w:rsidRPr="006A3926">
        <w:rPr>
          <w:rFonts w:ascii="Arial" w:hAnsi="Arial"/>
          <w:szCs w:val="22"/>
          <w:lang w:val="en-US"/>
        </w:rPr>
        <w:t xml:space="preserve"> is optimally linked to the most important long-distance connections by road, railroad and air. </w:t>
      </w:r>
    </w:p>
    <w:p w:rsidR="00A12FE9" w:rsidRPr="006A3926" w:rsidRDefault="000670D1" w:rsidP="00A12FE9">
      <w:pPr>
        <w:spacing w:before="120" w:line="360" w:lineRule="auto"/>
        <w:rPr>
          <w:rFonts w:ascii="Arial" w:hAnsi="Arial"/>
          <w:b/>
          <w:szCs w:val="22"/>
          <w:lang w:val="en-US"/>
        </w:rPr>
      </w:pPr>
      <w:r w:rsidRPr="006A3926">
        <w:rPr>
          <w:rFonts w:ascii="Arial" w:hAnsi="Arial"/>
          <w:b/>
          <w:szCs w:val="22"/>
          <w:lang w:val="en-US"/>
        </w:rPr>
        <w:lastRenderedPageBreak/>
        <w:t xml:space="preserve">About </w:t>
      </w:r>
      <w:r w:rsidR="00A12FE9" w:rsidRPr="006A3926">
        <w:rPr>
          <w:rFonts w:ascii="Arial" w:hAnsi="Arial"/>
          <w:b/>
          <w:szCs w:val="22"/>
          <w:lang w:val="en-US"/>
        </w:rPr>
        <w:t xml:space="preserve">ILLIG </w:t>
      </w:r>
      <w:proofErr w:type="spellStart"/>
      <w:r w:rsidR="00A12FE9" w:rsidRPr="006A3926">
        <w:rPr>
          <w:rFonts w:ascii="Arial" w:hAnsi="Arial"/>
          <w:b/>
          <w:szCs w:val="22"/>
          <w:lang w:val="en-US"/>
        </w:rPr>
        <w:t>Maschinenbau</w:t>
      </w:r>
      <w:proofErr w:type="spellEnd"/>
    </w:p>
    <w:p w:rsidR="00A12FE9" w:rsidRPr="006A3926" w:rsidRDefault="00A12FE9" w:rsidP="00A12FE9">
      <w:pPr>
        <w:spacing w:line="360" w:lineRule="auto"/>
        <w:rPr>
          <w:rFonts w:ascii="Arial" w:eastAsia="MS Mincho" w:hAnsi="Arial"/>
          <w:szCs w:val="22"/>
          <w:lang w:val="en-US" w:eastAsia="ja-JP"/>
        </w:rPr>
      </w:pPr>
      <w:r w:rsidRPr="006A3926">
        <w:rPr>
          <w:rFonts w:ascii="Arial" w:eastAsia="MS Mincho" w:hAnsi="Arial"/>
          <w:szCs w:val="22"/>
          <w:lang w:val="en-US" w:eastAsia="ja-JP"/>
        </w:rPr>
        <w:t xml:space="preserve">ILLIG </w:t>
      </w:r>
      <w:r w:rsidR="00FA1E3E" w:rsidRPr="006A3926">
        <w:rPr>
          <w:rFonts w:ascii="Arial" w:eastAsia="MS Mincho" w:hAnsi="Arial"/>
          <w:szCs w:val="22"/>
          <w:lang w:val="en-US" w:eastAsia="ja-JP"/>
        </w:rPr>
        <w:t xml:space="preserve">is a </w:t>
      </w:r>
      <w:r w:rsidR="00E46DBB" w:rsidRPr="006A3926">
        <w:rPr>
          <w:rFonts w:ascii="Arial" w:eastAsia="MS Mincho" w:hAnsi="Arial"/>
          <w:szCs w:val="22"/>
          <w:lang w:val="en-US" w:eastAsia="ja-JP"/>
        </w:rPr>
        <w:t>leading global supplier of high-performance thermoforming machines and molds for thermoforming of plastic</w:t>
      </w:r>
      <w:r w:rsidR="00D511E3">
        <w:rPr>
          <w:rFonts w:ascii="Arial" w:eastAsia="MS Mincho" w:hAnsi="Arial"/>
          <w:szCs w:val="22"/>
          <w:lang w:val="en-US" w:eastAsia="ja-JP"/>
        </w:rPr>
        <w:t xml:space="preserve"> material</w:t>
      </w:r>
      <w:r w:rsidR="00E46DBB" w:rsidRPr="006A3926">
        <w:rPr>
          <w:rFonts w:ascii="Arial" w:eastAsia="MS Mincho" w:hAnsi="Arial"/>
          <w:szCs w:val="22"/>
          <w:lang w:val="en-US" w:eastAsia="ja-JP"/>
        </w:rPr>
        <w:t xml:space="preserve">s and </w:t>
      </w:r>
      <w:r w:rsidR="00FA1E3E" w:rsidRPr="006A3926">
        <w:rPr>
          <w:rFonts w:ascii="Arial" w:eastAsia="MS Mincho" w:hAnsi="Arial"/>
          <w:szCs w:val="22"/>
          <w:lang w:val="en-US" w:eastAsia="ja-JP"/>
        </w:rPr>
        <w:t xml:space="preserve">of </w:t>
      </w:r>
      <w:r w:rsidR="00E46DBB" w:rsidRPr="006A3926">
        <w:rPr>
          <w:rFonts w:ascii="Arial" w:eastAsia="MS Mincho" w:hAnsi="Arial"/>
          <w:szCs w:val="22"/>
          <w:lang w:val="en-US" w:eastAsia="ja-JP"/>
        </w:rPr>
        <w:t xml:space="preserve">solutions for the packaging industry. </w:t>
      </w:r>
      <w:r w:rsidRPr="006A3926">
        <w:rPr>
          <w:rFonts w:ascii="Arial" w:eastAsia="MS Mincho" w:hAnsi="Arial"/>
          <w:szCs w:val="22"/>
          <w:lang w:val="en-US" w:eastAsia="ja-JP"/>
        </w:rPr>
        <w:t xml:space="preserve">ILLIG </w:t>
      </w:r>
      <w:r w:rsidR="00E46DBB" w:rsidRPr="006A3926">
        <w:rPr>
          <w:rFonts w:ascii="Arial" w:eastAsia="MS Mincho" w:hAnsi="Arial"/>
          <w:szCs w:val="22"/>
          <w:lang w:val="en-US" w:eastAsia="ja-JP"/>
        </w:rPr>
        <w:t>develop</w:t>
      </w:r>
      <w:r w:rsidR="00FA1E3E" w:rsidRPr="006A3926">
        <w:rPr>
          <w:rFonts w:ascii="Arial" w:eastAsia="MS Mincho" w:hAnsi="Arial"/>
          <w:szCs w:val="22"/>
          <w:lang w:val="en-US" w:eastAsia="ja-JP"/>
        </w:rPr>
        <w:t>s</w:t>
      </w:r>
      <w:r w:rsidR="00E46DBB" w:rsidRPr="006A3926">
        <w:rPr>
          <w:rFonts w:ascii="Arial" w:eastAsia="MS Mincho" w:hAnsi="Arial"/>
          <w:szCs w:val="22"/>
          <w:lang w:val="en-US" w:eastAsia="ja-JP"/>
        </w:rPr>
        <w:t xml:space="preserve"> ideas into sustainable and </w:t>
      </w:r>
      <w:r w:rsidR="00FA1E3E" w:rsidRPr="006A3926">
        <w:rPr>
          <w:rFonts w:ascii="Arial" w:eastAsia="MS Mincho" w:hAnsi="Arial"/>
          <w:szCs w:val="22"/>
          <w:lang w:val="en-US" w:eastAsia="ja-JP"/>
        </w:rPr>
        <w:t xml:space="preserve">cost-effective </w:t>
      </w:r>
      <w:r w:rsidR="00E46DBB" w:rsidRPr="006A3926">
        <w:rPr>
          <w:rFonts w:ascii="Arial" w:eastAsia="MS Mincho" w:hAnsi="Arial"/>
          <w:szCs w:val="22"/>
          <w:lang w:val="en-US" w:eastAsia="ja-JP"/>
        </w:rPr>
        <w:t>packaging solutions, design</w:t>
      </w:r>
      <w:r w:rsidR="00FA1E3E" w:rsidRPr="006A3926">
        <w:rPr>
          <w:rFonts w:ascii="Arial" w:eastAsia="MS Mincho" w:hAnsi="Arial"/>
          <w:szCs w:val="22"/>
          <w:lang w:val="en-US" w:eastAsia="ja-JP"/>
        </w:rPr>
        <w:t>s</w:t>
      </w:r>
      <w:r w:rsidR="00E46DBB" w:rsidRPr="006A3926">
        <w:rPr>
          <w:rFonts w:ascii="Arial" w:eastAsia="MS Mincho" w:hAnsi="Arial"/>
          <w:szCs w:val="22"/>
          <w:lang w:val="en-US" w:eastAsia="ja-JP"/>
        </w:rPr>
        <w:t xml:space="preserve"> corresponding molds and integrate</w:t>
      </w:r>
      <w:r w:rsidR="00FA1E3E" w:rsidRPr="006A3926">
        <w:rPr>
          <w:rFonts w:ascii="Arial" w:eastAsia="MS Mincho" w:hAnsi="Arial"/>
          <w:szCs w:val="22"/>
          <w:lang w:val="en-US" w:eastAsia="ja-JP"/>
        </w:rPr>
        <w:t>s</w:t>
      </w:r>
      <w:r w:rsidR="00E46DBB" w:rsidRPr="006A3926">
        <w:rPr>
          <w:rFonts w:ascii="Arial" w:eastAsia="MS Mincho" w:hAnsi="Arial"/>
          <w:szCs w:val="22"/>
          <w:lang w:val="en-US" w:eastAsia="ja-JP"/>
        </w:rPr>
        <w:t xml:space="preserve"> them into the optimum production system with comprehensive service. </w:t>
      </w:r>
      <w:r w:rsidR="00C66743" w:rsidRPr="006A3926">
        <w:rPr>
          <w:rFonts w:ascii="Arial" w:eastAsia="MS Mincho" w:hAnsi="Arial"/>
          <w:szCs w:val="22"/>
          <w:lang w:val="en-US" w:eastAsia="ja-JP"/>
        </w:rPr>
        <w:t xml:space="preserve">ILLIG, inventor of industrial thermoforming, stands for </w:t>
      </w:r>
      <w:r w:rsidR="0092416C" w:rsidRPr="006A3926">
        <w:rPr>
          <w:rFonts w:ascii="Arial" w:eastAsia="MS Mincho" w:hAnsi="Arial"/>
          <w:szCs w:val="22"/>
          <w:lang w:val="en-US" w:eastAsia="ja-JP"/>
        </w:rPr>
        <w:t>highest</w:t>
      </w:r>
      <w:r w:rsidR="00C66743" w:rsidRPr="006A3926">
        <w:rPr>
          <w:rFonts w:ascii="Arial" w:eastAsia="MS Mincho" w:hAnsi="Arial"/>
          <w:szCs w:val="22"/>
          <w:lang w:val="en-US" w:eastAsia="ja-JP"/>
        </w:rPr>
        <w:t xml:space="preserve"> </w:t>
      </w:r>
      <w:r w:rsidR="000772EC" w:rsidRPr="006A3926">
        <w:rPr>
          <w:rFonts w:ascii="Arial" w:eastAsia="MS Mincho" w:hAnsi="Arial"/>
          <w:szCs w:val="22"/>
          <w:lang w:val="en-US" w:eastAsia="ja-JP"/>
        </w:rPr>
        <w:t>quality, innovation and reliability</w:t>
      </w:r>
      <w:r w:rsidR="00C66743" w:rsidRPr="006A3926">
        <w:rPr>
          <w:rFonts w:ascii="Arial" w:eastAsia="MS Mincho" w:hAnsi="Arial"/>
          <w:szCs w:val="22"/>
          <w:lang w:val="en-US" w:eastAsia="ja-JP"/>
        </w:rPr>
        <w:t xml:space="preserve"> from one source. The comprehensive range </w:t>
      </w:r>
      <w:r w:rsidR="00FA1E3E" w:rsidRPr="006A3926">
        <w:rPr>
          <w:rFonts w:ascii="Arial" w:eastAsia="MS Mincho" w:hAnsi="Arial"/>
          <w:szCs w:val="22"/>
          <w:lang w:val="en-US" w:eastAsia="ja-JP"/>
        </w:rPr>
        <w:t>of business activities includes</w:t>
      </w:r>
      <w:r w:rsidR="00C66743" w:rsidRPr="006A3926">
        <w:rPr>
          <w:rFonts w:ascii="Arial" w:eastAsia="MS Mincho" w:hAnsi="Arial"/>
          <w:szCs w:val="22"/>
          <w:lang w:val="en-US" w:eastAsia="ja-JP"/>
        </w:rPr>
        <w:t xml:space="preserve"> development, design, </w:t>
      </w:r>
      <w:r w:rsidR="00D64C97" w:rsidRPr="006A3926">
        <w:rPr>
          <w:rFonts w:ascii="Arial" w:eastAsia="MS Mincho" w:hAnsi="Arial"/>
          <w:szCs w:val="22"/>
          <w:lang w:val="en-US" w:eastAsia="ja-JP"/>
        </w:rPr>
        <w:t xml:space="preserve">manufacture, installation </w:t>
      </w:r>
      <w:r w:rsidR="00C66743" w:rsidRPr="006A3926">
        <w:rPr>
          <w:rFonts w:ascii="Arial" w:eastAsia="MS Mincho" w:hAnsi="Arial"/>
          <w:szCs w:val="22"/>
          <w:lang w:val="en-US" w:eastAsia="ja-JP"/>
        </w:rPr>
        <w:t>and commissioning of c</w:t>
      </w:r>
      <w:r w:rsidR="00E50AAC" w:rsidRPr="006A3926">
        <w:rPr>
          <w:rFonts w:ascii="Arial" w:eastAsia="MS Mincho" w:hAnsi="Arial"/>
          <w:szCs w:val="22"/>
          <w:lang w:val="en-US" w:eastAsia="ja-JP"/>
        </w:rPr>
        <w:t>o</w:t>
      </w:r>
      <w:r w:rsidR="00C66743" w:rsidRPr="006A3926">
        <w:rPr>
          <w:rFonts w:ascii="Arial" w:eastAsia="MS Mincho" w:hAnsi="Arial"/>
          <w:szCs w:val="22"/>
          <w:lang w:val="en-US" w:eastAsia="ja-JP"/>
        </w:rPr>
        <w:t>mple</w:t>
      </w:r>
      <w:r w:rsidR="00D64C97" w:rsidRPr="006A3926">
        <w:rPr>
          <w:rFonts w:ascii="Arial" w:eastAsia="MS Mincho" w:hAnsi="Arial"/>
          <w:szCs w:val="22"/>
          <w:lang w:val="en-US" w:eastAsia="ja-JP"/>
        </w:rPr>
        <w:t xml:space="preserve">x </w:t>
      </w:r>
      <w:r w:rsidR="00C66743" w:rsidRPr="006A3926">
        <w:rPr>
          <w:rFonts w:ascii="Arial" w:eastAsia="MS Mincho" w:hAnsi="Arial"/>
          <w:szCs w:val="22"/>
          <w:lang w:val="en-US" w:eastAsia="ja-JP"/>
        </w:rPr>
        <w:t xml:space="preserve">production lines and individual components. </w:t>
      </w:r>
      <w:r w:rsidR="006A3926" w:rsidRPr="006A3926">
        <w:rPr>
          <w:rFonts w:ascii="Arial" w:eastAsia="MS Mincho" w:hAnsi="Arial"/>
          <w:szCs w:val="22"/>
          <w:lang w:val="en-US" w:eastAsia="ja-JP"/>
        </w:rPr>
        <w:t>ILLIG</w:t>
      </w:r>
      <w:r w:rsidR="006A3926">
        <w:rPr>
          <w:rFonts w:ascii="Arial" w:eastAsia="MS Mincho" w:hAnsi="Arial"/>
          <w:szCs w:val="22"/>
          <w:lang w:val="en-US" w:eastAsia="ja-JP"/>
        </w:rPr>
        <w:t xml:space="preserve"> is</w:t>
      </w:r>
      <w:r w:rsidR="008309C7" w:rsidRPr="006A3926">
        <w:rPr>
          <w:rFonts w:ascii="Arial" w:eastAsia="MS Mincho" w:hAnsi="Arial"/>
          <w:szCs w:val="22"/>
          <w:lang w:val="en-US" w:eastAsia="ja-JP"/>
        </w:rPr>
        <w:t xml:space="preserve"> </w:t>
      </w:r>
      <w:r w:rsidR="00D64C97" w:rsidRPr="006A3926">
        <w:rPr>
          <w:rFonts w:ascii="Arial" w:eastAsia="MS Mincho" w:hAnsi="Arial"/>
          <w:szCs w:val="22"/>
          <w:lang w:val="en-US" w:eastAsia="ja-JP"/>
        </w:rPr>
        <w:t xml:space="preserve">locally present in all </w:t>
      </w:r>
      <w:r w:rsidR="00F70C50" w:rsidRPr="006A3926">
        <w:rPr>
          <w:rFonts w:ascii="Arial" w:eastAsia="MS Mincho" w:hAnsi="Arial"/>
          <w:szCs w:val="22"/>
          <w:lang w:val="en-US" w:eastAsia="ja-JP"/>
        </w:rPr>
        <w:t xml:space="preserve">markets around the world with own branch offices and </w:t>
      </w:r>
      <w:r w:rsidR="00D64C97" w:rsidRPr="006A3926">
        <w:rPr>
          <w:rFonts w:ascii="Arial" w:eastAsia="MS Mincho" w:hAnsi="Arial"/>
          <w:szCs w:val="22"/>
          <w:lang w:val="en-US" w:eastAsia="ja-JP"/>
        </w:rPr>
        <w:t xml:space="preserve">sales </w:t>
      </w:r>
      <w:r w:rsidR="00F70C50" w:rsidRPr="006A3926">
        <w:rPr>
          <w:rFonts w:ascii="Arial" w:eastAsia="MS Mincho" w:hAnsi="Arial"/>
          <w:szCs w:val="22"/>
          <w:lang w:val="en-US" w:eastAsia="ja-JP"/>
        </w:rPr>
        <w:t xml:space="preserve">agencies in more than 80 countries. </w:t>
      </w:r>
      <w:r w:rsidR="00D64C97" w:rsidRPr="006A3926">
        <w:rPr>
          <w:rFonts w:ascii="Arial" w:eastAsia="MS Mincho" w:hAnsi="Arial"/>
          <w:szCs w:val="22"/>
          <w:lang w:val="en-US" w:eastAsia="ja-JP"/>
        </w:rPr>
        <w:t>For over 70 years, the family-owned enterprise has been serving its customers across the globe as a reliable partner for the cost-effective manufacturing of complex high-precision thermoplastic par</w:t>
      </w:r>
      <w:r w:rsidR="006A0703" w:rsidRPr="006A3926">
        <w:rPr>
          <w:rFonts w:ascii="Arial" w:eastAsia="MS Mincho" w:hAnsi="Arial"/>
          <w:szCs w:val="22"/>
          <w:lang w:val="en-US" w:eastAsia="ja-JP"/>
        </w:rPr>
        <w:t>t</w:t>
      </w:r>
      <w:r w:rsidR="00D64C97" w:rsidRPr="006A3926">
        <w:rPr>
          <w:rFonts w:ascii="Arial" w:eastAsia="MS Mincho" w:hAnsi="Arial"/>
          <w:szCs w:val="22"/>
          <w:lang w:val="en-US" w:eastAsia="ja-JP"/>
        </w:rPr>
        <w:t xml:space="preserve">s </w:t>
      </w:r>
      <w:r w:rsidR="008309C7" w:rsidRPr="006A3926">
        <w:rPr>
          <w:rFonts w:ascii="Arial" w:eastAsia="MS Mincho" w:hAnsi="Arial"/>
          <w:szCs w:val="22"/>
          <w:lang w:val="en-US" w:eastAsia="ja-JP"/>
        </w:rPr>
        <w:t xml:space="preserve">- </w:t>
      </w:r>
      <w:r w:rsidR="00D64C97" w:rsidRPr="006A3926">
        <w:rPr>
          <w:rFonts w:ascii="Arial" w:eastAsia="MS Mincho" w:hAnsi="Arial"/>
          <w:szCs w:val="22"/>
          <w:lang w:val="en-US" w:eastAsia="ja-JP"/>
        </w:rPr>
        <w:t xml:space="preserve">with innovative technology of </w:t>
      </w:r>
      <w:r w:rsidR="008309C7" w:rsidRPr="006A3926">
        <w:rPr>
          <w:rFonts w:ascii="Arial" w:eastAsia="MS Mincho" w:hAnsi="Arial"/>
          <w:szCs w:val="22"/>
          <w:lang w:val="en-US" w:eastAsia="ja-JP"/>
        </w:rPr>
        <w:t>highest</w:t>
      </w:r>
      <w:r w:rsidR="00D64C97" w:rsidRPr="006A3926">
        <w:rPr>
          <w:rFonts w:ascii="Arial" w:eastAsia="MS Mincho" w:hAnsi="Arial"/>
          <w:szCs w:val="22"/>
          <w:lang w:val="en-US" w:eastAsia="ja-JP"/>
        </w:rPr>
        <w:t xml:space="preserve"> quality and comprehensive worldwide after-sales </w:t>
      </w:r>
      <w:r w:rsidR="00F07E7E" w:rsidRPr="006A3926">
        <w:rPr>
          <w:rFonts w:ascii="Arial" w:eastAsia="MS Mincho" w:hAnsi="Arial"/>
          <w:szCs w:val="22"/>
          <w:lang w:val="en-US" w:eastAsia="ja-JP"/>
        </w:rPr>
        <w:t>service</w:t>
      </w:r>
      <w:r w:rsidR="00F84164" w:rsidRPr="006A3926">
        <w:rPr>
          <w:rFonts w:ascii="Arial" w:eastAsia="MS Mincho" w:hAnsi="Arial"/>
          <w:szCs w:val="22"/>
          <w:lang w:val="en-US" w:eastAsia="ja-JP"/>
        </w:rPr>
        <w:t>.</w:t>
      </w:r>
    </w:p>
    <w:p w:rsidR="00D64C97" w:rsidRPr="006A3926" w:rsidRDefault="00D64C97" w:rsidP="00A12FE9">
      <w:pPr>
        <w:spacing w:line="360" w:lineRule="auto"/>
        <w:rPr>
          <w:rFonts w:ascii="Arial" w:eastAsia="MS Mincho" w:hAnsi="Arial"/>
          <w:szCs w:val="22"/>
          <w:lang w:val="en-US" w:eastAsia="ja-JP"/>
        </w:rPr>
      </w:pPr>
    </w:p>
    <w:p w:rsidR="00A12FE9" w:rsidRPr="006A3926" w:rsidRDefault="00A12FE9" w:rsidP="00A12FE9">
      <w:pPr>
        <w:spacing w:before="120"/>
        <w:outlineLvl w:val="0"/>
        <w:rPr>
          <w:rFonts w:ascii="Arial" w:hAnsi="Arial"/>
          <w:sz w:val="18"/>
          <w:szCs w:val="18"/>
          <w:u w:val="single"/>
          <w:lang w:val="en-US"/>
        </w:rPr>
      </w:pPr>
      <w:r w:rsidRPr="006A3926">
        <w:rPr>
          <w:rFonts w:ascii="Arial" w:hAnsi="Arial"/>
          <w:sz w:val="18"/>
          <w:szCs w:val="18"/>
          <w:u w:val="single"/>
          <w:lang w:val="en-US"/>
        </w:rPr>
        <w:t>Further information:</w:t>
      </w:r>
    </w:p>
    <w:p w:rsidR="00A12FE9" w:rsidRPr="006A3926" w:rsidRDefault="00A12FE9" w:rsidP="00A12FE9">
      <w:pPr>
        <w:rPr>
          <w:rFonts w:ascii="Arial" w:hAnsi="Arial"/>
          <w:sz w:val="18"/>
          <w:szCs w:val="18"/>
          <w:lang w:val="en-US"/>
        </w:rPr>
      </w:pPr>
      <w:r w:rsidRPr="006A3926">
        <w:rPr>
          <w:rFonts w:ascii="Arial" w:hAnsi="Arial"/>
          <w:sz w:val="18"/>
          <w:szCs w:val="18"/>
          <w:lang w:val="en-US"/>
        </w:rPr>
        <w:t>Georg Sposny, Corporate Communications, Press and Public Relations</w:t>
      </w:r>
    </w:p>
    <w:p w:rsidR="00A12FE9" w:rsidRPr="00175000" w:rsidRDefault="00A12FE9" w:rsidP="00A12FE9">
      <w:pPr>
        <w:pStyle w:val="Fuzeile"/>
        <w:tabs>
          <w:tab w:val="clear" w:pos="9072"/>
          <w:tab w:val="right" w:pos="8222"/>
        </w:tabs>
        <w:rPr>
          <w:sz w:val="18"/>
          <w:szCs w:val="18"/>
        </w:rPr>
      </w:pPr>
      <w:r w:rsidRPr="00175000">
        <w:rPr>
          <w:sz w:val="18"/>
          <w:szCs w:val="18"/>
        </w:rPr>
        <w:t>ILLIG Maschinenbau GmbH &amp; Co. KG, Robert-Bosch-Straße 10, D-74081 Heilbronn</w:t>
      </w:r>
    </w:p>
    <w:p w:rsidR="00A12FE9" w:rsidRPr="006A3926" w:rsidRDefault="00A12FE9" w:rsidP="00A12FE9">
      <w:pPr>
        <w:rPr>
          <w:rFonts w:ascii="Arial" w:hAnsi="Arial"/>
          <w:sz w:val="18"/>
          <w:szCs w:val="18"/>
          <w:lang w:val="en-US"/>
        </w:rPr>
      </w:pPr>
      <w:r w:rsidRPr="006A3926">
        <w:rPr>
          <w:rFonts w:ascii="Arial" w:hAnsi="Arial"/>
          <w:sz w:val="18"/>
          <w:szCs w:val="18"/>
          <w:lang w:val="en-US"/>
        </w:rPr>
        <w:t>Phone: +49 7131 505-784, Fax: -1784, Mail: georg.sposny@illig.de</w:t>
      </w:r>
    </w:p>
    <w:p w:rsidR="00A12FE9" w:rsidRPr="006A3926" w:rsidRDefault="00A12FE9" w:rsidP="00A12FE9">
      <w:pPr>
        <w:rPr>
          <w:rFonts w:ascii="Arial" w:hAnsi="Arial"/>
          <w:sz w:val="18"/>
          <w:szCs w:val="18"/>
          <w:lang w:val="en-US"/>
        </w:rPr>
      </w:pPr>
      <w:r w:rsidRPr="006A3926">
        <w:rPr>
          <w:rFonts w:ascii="Arial" w:hAnsi="Arial"/>
          <w:sz w:val="18"/>
          <w:szCs w:val="18"/>
          <w:lang w:val="en-US"/>
        </w:rPr>
        <w:t>www.illig.de</w:t>
      </w:r>
    </w:p>
    <w:p w:rsidR="00A12FE9" w:rsidRPr="006A3926" w:rsidRDefault="00A12FE9" w:rsidP="00A12FE9">
      <w:pPr>
        <w:rPr>
          <w:rFonts w:ascii="Arial" w:hAnsi="Arial"/>
          <w:sz w:val="18"/>
          <w:lang w:val="en-US"/>
        </w:rPr>
      </w:pPr>
    </w:p>
    <w:p w:rsidR="00A12FE9" w:rsidRPr="006A3926" w:rsidRDefault="00A12FE9" w:rsidP="00A12FE9">
      <w:pPr>
        <w:rPr>
          <w:rFonts w:ascii="Arial" w:hAnsi="Arial"/>
          <w:sz w:val="14"/>
          <w:lang w:val="en-US"/>
        </w:rPr>
      </w:pPr>
      <w:r w:rsidRPr="006A3926">
        <w:rPr>
          <w:rFonts w:ascii="Arial" w:hAnsi="Arial"/>
          <w:sz w:val="14"/>
          <w:lang w:val="en-US"/>
        </w:rPr>
        <w:t xml:space="preserve">Note: Terms marked with ® are registered and protected trademarks of ILLIG </w:t>
      </w:r>
      <w:proofErr w:type="spellStart"/>
      <w:r w:rsidRPr="006A3926">
        <w:rPr>
          <w:rFonts w:ascii="Arial" w:hAnsi="Arial"/>
          <w:sz w:val="14"/>
          <w:lang w:val="en-US"/>
        </w:rPr>
        <w:t>Maschinenbau</w:t>
      </w:r>
      <w:proofErr w:type="spellEnd"/>
      <w:r w:rsidRPr="006A3926">
        <w:rPr>
          <w:rFonts w:ascii="Arial" w:hAnsi="Arial"/>
          <w:sz w:val="14"/>
          <w:lang w:val="en-US"/>
        </w:rPr>
        <w:t xml:space="preserve"> GmbH &amp; Co. KG.</w:t>
      </w:r>
    </w:p>
    <w:p w:rsidR="00A12FE9" w:rsidRPr="006A3926" w:rsidRDefault="00A12FE9" w:rsidP="00A12FE9">
      <w:pPr>
        <w:rPr>
          <w:rFonts w:ascii="Arial" w:hAnsi="Arial"/>
          <w:sz w:val="14"/>
          <w:lang w:val="en-US"/>
        </w:rPr>
      </w:pPr>
      <w:r w:rsidRPr="006A3926">
        <w:rPr>
          <w:rFonts w:ascii="Arial" w:hAnsi="Arial"/>
          <w:sz w:val="14"/>
          <w:lang w:val="en-US"/>
        </w:rPr>
        <w:t>Pictures: ILLIG</w:t>
      </w:r>
    </w:p>
    <w:p w:rsidR="00A12FE9" w:rsidRPr="006A3926" w:rsidRDefault="00A12FE9" w:rsidP="00A12FE9">
      <w:pPr>
        <w:spacing w:after="120"/>
        <w:rPr>
          <w:rFonts w:ascii="Arial" w:hAnsi="Arial" w:cs="Courier New"/>
          <w:sz w:val="18"/>
          <w:szCs w:val="18"/>
          <w:lang w:val="en-US"/>
        </w:rPr>
      </w:pPr>
    </w:p>
    <w:p w:rsidR="00A12FE9" w:rsidRPr="00152B56" w:rsidRDefault="0044063F" w:rsidP="00152B56">
      <w:pPr>
        <w:spacing w:before="120" w:after="120"/>
        <w:rPr>
          <w:rFonts w:ascii="Arial" w:hAnsi="Arial" w:cs="Courier New"/>
          <w:sz w:val="18"/>
          <w:szCs w:val="18"/>
          <w:lang w:val="en-US"/>
        </w:rPr>
      </w:pPr>
      <w:r w:rsidRPr="006A3926">
        <w:rPr>
          <w:rFonts w:ascii="Arial" w:hAnsi="Arial" w:cs="Courier New"/>
          <w:sz w:val="18"/>
          <w:szCs w:val="18"/>
          <w:lang w:val="en-US"/>
        </w:rPr>
        <w:br w:type="page"/>
      </w:r>
    </w:p>
    <w:p w:rsidR="00152B56" w:rsidRDefault="00152B56" w:rsidP="00A12FE9">
      <w:pPr>
        <w:spacing w:after="120"/>
        <w:rPr>
          <w:rFonts w:ascii="Arial" w:hAnsi="Arial"/>
          <w:noProof/>
          <w:sz w:val="18"/>
        </w:rPr>
      </w:pPr>
    </w:p>
    <w:p w:rsidR="004332DC" w:rsidRPr="006A3926" w:rsidRDefault="00A12FE9" w:rsidP="00A12FE9">
      <w:pPr>
        <w:spacing w:after="120"/>
        <w:rPr>
          <w:rFonts w:ascii="Arial" w:hAnsi="Arial"/>
          <w:sz w:val="18"/>
          <w:lang w:val="en-US"/>
        </w:rPr>
      </w:pPr>
      <w:r w:rsidRPr="006A3926">
        <w:rPr>
          <w:rFonts w:ascii="Arial" w:hAnsi="Arial"/>
          <w:noProof/>
          <w:sz w:val="18"/>
        </w:rPr>
        <w:drawing>
          <wp:inline distT="0" distB="0" distL="0" distR="0" wp14:anchorId="006C1EA3" wp14:editId="4EDFF0BC">
            <wp:extent cx="3457413" cy="1956391"/>
            <wp:effectExtent l="0" t="0" r="0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lomo-Montage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0834" cy="1958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2B56" w:rsidRDefault="00152B56" w:rsidP="00A12FE9">
      <w:pPr>
        <w:spacing w:after="120"/>
        <w:rPr>
          <w:rFonts w:ascii="Arial" w:hAnsi="Arial"/>
          <w:sz w:val="18"/>
          <w:lang w:val="en-US"/>
        </w:rPr>
      </w:pPr>
      <w:r w:rsidRPr="00152B56">
        <w:rPr>
          <w:rFonts w:ascii="Arial" w:hAnsi="Arial"/>
          <w:sz w:val="18"/>
          <w:lang w:val="en-US"/>
        </w:rPr>
        <w:t>ILLIG_PR_ILLIG-SRL_Sibiu_Assembly_Picture_1_18.jpg</w:t>
      </w:r>
      <w:r>
        <w:rPr>
          <w:rFonts w:ascii="Arial" w:hAnsi="Arial"/>
          <w:sz w:val="18"/>
          <w:lang w:val="en-US"/>
        </w:rPr>
        <w:t>:</w:t>
      </w:r>
    </w:p>
    <w:p w:rsidR="00A12FE9" w:rsidRPr="006A3926" w:rsidRDefault="00621681" w:rsidP="00A12FE9">
      <w:pPr>
        <w:spacing w:after="120"/>
        <w:rPr>
          <w:rFonts w:ascii="Arial" w:hAnsi="Arial"/>
          <w:sz w:val="18"/>
          <w:lang w:val="en-US"/>
        </w:rPr>
      </w:pPr>
      <w:r w:rsidRPr="006A3926">
        <w:rPr>
          <w:rFonts w:ascii="Arial" w:hAnsi="Arial"/>
          <w:sz w:val="18"/>
          <w:lang w:val="en-US"/>
        </w:rPr>
        <w:t>Figure showing a</w:t>
      </w:r>
      <w:r w:rsidR="00557ED0" w:rsidRPr="006A3926">
        <w:rPr>
          <w:rFonts w:ascii="Arial" w:hAnsi="Arial"/>
          <w:sz w:val="18"/>
          <w:lang w:val="en-US"/>
        </w:rPr>
        <w:t xml:space="preserve">ssembly department of </w:t>
      </w:r>
      <w:r w:rsidR="00A12FE9" w:rsidRPr="006A3926">
        <w:rPr>
          <w:rFonts w:ascii="Arial" w:hAnsi="Arial"/>
          <w:sz w:val="18"/>
          <w:lang w:val="en-US"/>
        </w:rPr>
        <w:t xml:space="preserve">ILLIG </w:t>
      </w:r>
      <w:proofErr w:type="spellStart"/>
      <w:r w:rsidR="00A12FE9" w:rsidRPr="006A3926">
        <w:rPr>
          <w:rFonts w:ascii="Arial" w:hAnsi="Arial"/>
          <w:sz w:val="18"/>
          <w:lang w:val="en-US"/>
        </w:rPr>
        <w:t>Maschinenbau</w:t>
      </w:r>
      <w:proofErr w:type="spellEnd"/>
      <w:r w:rsidR="004332DC" w:rsidRPr="006A3926">
        <w:rPr>
          <w:rFonts w:ascii="Arial" w:hAnsi="Arial"/>
          <w:sz w:val="18"/>
          <w:lang w:val="en-US"/>
        </w:rPr>
        <w:t>,</w:t>
      </w:r>
      <w:r w:rsidR="00A12FE9" w:rsidRPr="006A3926">
        <w:rPr>
          <w:rFonts w:ascii="Arial" w:hAnsi="Arial"/>
          <w:sz w:val="18"/>
          <w:lang w:val="en-US"/>
        </w:rPr>
        <w:t xml:space="preserve"> </w:t>
      </w:r>
      <w:r w:rsidR="00D830AB" w:rsidRPr="006A3926">
        <w:rPr>
          <w:rFonts w:ascii="Arial" w:hAnsi="Arial"/>
          <w:sz w:val="18"/>
          <w:lang w:val="en-US"/>
        </w:rPr>
        <w:t>Heilbronn, Germany. T</w:t>
      </w:r>
      <w:r w:rsidR="00054E9F" w:rsidRPr="006A3926">
        <w:rPr>
          <w:rFonts w:ascii="Arial" w:hAnsi="Arial"/>
          <w:sz w:val="18"/>
          <w:lang w:val="en-US"/>
        </w:rPr>
        <w:t xml:space="preserve">he </w:t>
      </w:r>
      <w:r w:rsidR="00D830AB" w:rsidRPr="006A3926">
        <w:rPr>
          <w:rFonts w:ascii="Arial" w:hAnsi="Arial"/>
          <w:sz w:val="18"/>
          <w:lang w:val="en-US"/>
        </w:rPr>
        <w:t xml:space="preserve">Sibiu </w:t>
      </w:r>
      <w:r w:rsidR="00054E9F" w:rsidRPr="006A3926">
        <w:rPr>
          <w:rFonts w:ascii="Arial" w:hAnsi="Arial"/>
          <w:sz w:val="18"/>
          <w:lang w:val="en-US"/>
        </w:rPr>
        <w:t>assembly department</w:t>
      </w:r>
      <w:r w:rsidR="004332DC" w:rsidRPr="006A3926">
        <w:rPr>
          <w:rFonts w:ascii="Arial" w:hAnsi="Arial"/>
          <w:sz w:val="18"/>
          <w:lang w:val="en-US"/>
        </w:rPr>
        <w:t xml:space="preserve"> </w:t>
      </w:r>
      <w:r w:rsidRPr="006A3926">
        <w:rPr>
          <w:rFonts w:ascii="Arial" w:hAnsi="Arial"/>
          <w:sz w:val="18"/>
          <w:lang w:val="en-US"/>
        </w:rPr>
        <w:t>will be built in the same way</w:t>
      </w:r>
      <w:r w:rsidR="00054E9F" w:rsidRPr="006A3926">
        <w:rPr>
          <w:rFonts w:ascii="Arial" w:hAnsi="Arial"/>
          <w:sz w:val="18"/>
          <w:lang w:val="en-US"/>
        </w:rPr>
        <w:t>.</w:t>
      </w:r>
    </w:p>
    <w:p w:rsidR="00A12FE9" w:rsidRDefault="00A12FE9" w:rsidP="00A12FE9">
      <w:pPr>
        <w:spacing w:after="120"/>
        <w:rPr>
          <w:rFonts w:ascii="Arial" w:hAnsi="Arial"/>
          <w:sz w:val="18"/>
          <w:lang w:val="en-US"/>
        </w:rPr>
      </w:pPr>
    </w:p>
    <w:p w:rsidR="00152B56" w:rsidRPr="006A3926" w:rsidRDefault="00152B56" w:rsidP="00A12FE9">
      <w:pPr>
        <w:spacing w:after="120"/>
        <w:rPr>
          <w:rFonts w:ascii="Arial" w:hAnsi="Arial"/>
          <w:sz w:val="18"/>
          <w:lang w:val="en-US"/>
        </w:rPr>
      </w:pPr>
    </w:p>
    <w:p w:rsidR="00152B56" w:rsidRDefault="00A12FE9" w:rsidP="00A12FE9">
      <w:pPr>
        <w:spacing w:after="120"/>
        <w:rPr>
          <w:rFonts w:ascii="Arial" w:hAnsi="Arial"/>
          <w:sz w:val="18"/>
          <w:lang w:val="en-US"/>
        </w:rPr>
      </w:pPr>
      <w:r w:rsidRPr="006A3926">
        <w:rPr>
          <w:rFonts w:ascii="Arial" w:hAnsi="Arial"/>
          <w:noProof/>
          <w:sz w:val="18"/>
        </w:rPr>
        <w:drawing>
          <wp:inline distT="0" distB="0" distL="0" distR="0" wp14:anchorId="00234BDF" wp14:editId="65225458">
            <wp:extent cx="3327991" cy="2218661"/>
            <wp:effectExtent l="0" t="0" r="635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V_74d_03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232" cy="2222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2B56" w:rsidRPr="006A3926" w:rsidRDefault="00152B56" w:rsidP="00A12FE9">
      <w:pPr>
        <w:spacing w:after="120"/>
        <w:rPr>
          <w:rFonts w:ascii="Arial" w:hAnsi="Arial"/>
          <w:sz w:val="18"/>
          <w:lang w:val="en-US"/>
        </w:rPr>
      </w:pPr>
      <w:r w:rsidRPr="00152B56">
        <w:rPr>
          <w:rFonts w:ascii="Arial" w:hAnsi="Arial"/>
          <w:sz w:val="18"/>
          <w:lang w:val="en-US"/>
        </w:rPr>
        <w:t>ILLIG_PR_ILLIG-SRL_Sibiu_RV_74d_Picture_2_18_03.jpg</w:t>
      </w:r>
      <w:r>
        <w:rPr>
          <w:rFonts w:ascii="Arial" w:hAnsi="Arial"/>
          <w:sz w:val="18"/>
          <w:lang w:val="en-US"/>
        </w:rPr>
        <w:t>:</w:t>
      </w:r>
    </w:p>
    <w:p w:rsidR="00A12FE9" w:rsidRPr="006A3926" w:rsidRDefault="004332DC" w:rsidP="00A12FE9">
      <w:pPr>
        <w:spacing w:after="120"/>
        <w:rPr>
          <w:rFonts w:ascii="Arial" w:hAnsi="Arial"/>
          <w:sz w:val="18"/>
          <w:lang w:val="en-US"/>
        </w:rPr>
      </w:pPr>
      <w:r w:rsidRPr="006A3926">
        <w:rPr>
          <w:rFonts w:ascii="Arial" w:hAnsi="Arial"/>
          <w:sz w:val="18"/>
          <w:lang w:val="en-US"/>
        </w:rPr>
        <w:t xml:space="preserve">The IC-RV 74d thermoforming line will </w:t>
      </w:r>
      <w:r w:rsidR="00FA1E3E" w:rsidRPr="006A3926">
        <w:rPr>
          <w:rFonts w:ascii="Arial" w:hAnsi="Arial"/>
          <w:sz w:val="18"/>
          <w:lang w:val="en-US"/>
        </w:rPr>
        <w:t>be built at the new Sibiu site.</w:t>
      </w:r>
    </w:p>
    <w:p w:rsidR="00A12FE9" w:rsidRDefault="00A12FE9" w:rsidP="004332DC">
      <w:pPr>
        <w:tabs>
          <w:tab w:val="left" w:pos="1004"/>
        </w:tabs>
        <w:spacing w:after="120"/>
        <w:rPr>
          <w:rFonts w:ascii="Arial" w:hAnsi="Arial"/>
          <w:sz w:val="18"/>
          <w:lang w:val="en-US"/>
        </w:rPr>
      </w:pPr>
    </w:p>
    <w:p w:rsidR="00152B56" w:rsidRDefault="00152B56" w:rsidP="00175000">
      <w:pPr>
        <w:spacing w:after="120"/>
        <w:rPr>
          <w:rFonts w:ascii="Arial" w:hAnsi="Arial"/>
          <w:noProof/>
          <w:sz w:val="18"/>
        </w:rPr>
      </w:pPr>
      <w:bookmarkStart w:id="1" w:name="_GoBack"/>
      <w:bookmarkEnd w:id="1"/>
    </w:p>
    <w:p w:rsidR="00152B56" w:rsidRDefault="00A12FE9" w:rsidP="00175000">
      <w:pPr>
        <w:spacing w:after="120"/>
        <w:rPr>
          <w:rFonts w:ascii="Arial" w:hAnsi="Arial"/>
          <w:sz w:val="18"/>
          <w:lang w:val="en-US"/>
        </w:rPr>
      </w:pPr>
      <w:r w:rsidRPr="006A3926">
        <w:rPr>
          <w:rFonts w:ascii="Arial" w:hAnsi="Arial"/>
          <w:noProof/>
          <w:sz w:val="18"/>
        </w:rPr>
        <w:lastRenderedPageBreak/>
        <w:drawing>
          <wp:inline distT="0" distB="0" distL="0" distR="0" wp14:anchorId="710AA5DC" wp14:editId="4089D4BE">
            <wp:extent cx="4433777" cy="2494177"/>
            <wp:effectExtent l="0" t="0" r="5080" b="190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Version-1-a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6531" cy="2495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2B56" w:rsidRDefault="00152B56" w:rsidP="00175000">
      <w:pPr>
        <w:spacing w:after="120"/>
        <w:rPr>
          <w:rFonts w:ascii="Arial" w:hAnsi="Arial"/>
          <w:sz w:val="18"/>
          <w:lang w:val="en-US"/>
        </w:rPr>
      </w:pPr>
      <w:r w:rsidRPr="00152B56">
        <w:rPr>
          <w:rFonts w:ascii="Arial" w:hAnsi="Arial"/>
          <w:sz w:val="18"/>
          <w:lang w:val="en-US"/>
        </w:rPr>
        <w:t>ILLIG_PR_ILLIG-SRL_Sibiu_Model_Picture_3_18.jpg</w:t>
      </w:r>
      <w:r>
        <w:rPr>
          <w:rFonts w:ascii="Arial" w:hAnsi="Arial"/>
          <w:sz w:val="18"/>
          <w:lang w:val="en-US"/>
        </w:rPr>
        <w:t>:</w:t>
      </w:r>
    </w:p>
    <w:p w:rsidR="00F07E7E" w:rsidRPr="00175000" w:rsidRDefault="00A12FE9" w:rsidP="00175000">
      <w:pPr>
        <w:spacing w:after="120"/>
        <w:rPr>
          <w:rFonts w:ascii="Arial" w:hAnsi="Arial"/>
          <w:sz w:val="18"/>
          <w:lang w:val="en-US"/>
        </w:rPr>
      </w:pPr>
      <w:r w:rsidRPr="006A3926">
        <w:rPr>
          <w:rFonts w:ascii="Arial" w:hAnsi="Arial"/>
          <w:sz w:val="18"/>
          <w:lang w:val="en-US"/>
        </w:rPr>
        <w:t>Model</w:t>
      </w:r>
      <w:r w:rsidR="00C12F17" w:rsidRPr="006A3926">
        <w:rPr>
          <w:rFonts w:ascii="Arial" w:hAnsi="Arial"/>
          <w:sz w:val="18"/>
          <w:lang w:val="en-US"/>
        </w:rPr>
        <w:t xml:space="preserve"> view of ILLIG </w:t>
      </w:r>
      <w:proofErr w:type="spellStart"/>
      <w:r w:rsidR="00C12F17" w:rsidRPr="006A3926">
        <w:rPr>
          <w:rFonts w:ascii="Arial" w:hAnsi="Arial"/>
          <w:sz w:val="18"/>
          <w:lang w:val="en-US"/>
        </w:rPr>
        <w:t>Ma</w:t>
      </w:r>
      <w:r w:rsidR="00054E9F" w:rsidRPr="006A3926">
        <w:rPr>
          <w:rFonts w:ascii="Arial" w:hAnsi="Arial"/>
          <w:sz w:val="18"/>
          <w:lang w:val="en-US"/>
        </w:rPr>
        <w:t>schinenbau</w:t>
      </w:r>
      <w:proofErr w:type="spellEnd"/>
      <w:r w:rsidR="00054E9F" w:rsidRPr="006A3926">
        <w:rPr>
          <w:rFonts w:ascii="Arial" w:hAnsi="Arial"/>
          <w:sz w:val="18"/>
          <w:lang w:val="en-US"/>
        </w:rPr>
        <w:t xml:space="preserve"> SRL upon completion.</w:t>
      </w:r>
      <w:bookmarkEnd w:id="0"/>
    </w:p>
    <w:sectPr w:rsidR="00F07E7E" w:rsidRPr="00175000" w:rsidSect="00175000">
      <w:headerReference w:type="default" r:id="rId12"/>
      <w:footerReference w:type="default" r:id="rId13"/>
      <w:pgSz w:w="11906" w:h="16838" w:code="9"/>
      <w:pgMar w:top="1418" w:right="1418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630" w:rsidRDefault="00F40630" w:rsidP="009E4BC7">
      <w:r>
        <w:separator/>
      </w:r>
    </w:p>
  </w:endnote>
  <w:endnote w:type="continuationSeparator" w:id="0">
    <w:p w:rsidR="00F40630" w:rsidRDefault="00F40630" w:rsidP="009E4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Maps26L">
    <w:panose1 w:val="00000000000000000000"/>
    <w:charset w:val="00"/>
    <w:family w:val="modern"/>
    <w:notTrueType/>
    <w:pitch w:val="variable"/>
    <w:sig w:usb0="A00000EF" w:usb1="0000204B" w:usb2="00000000" w:usb3="00000000" w:csb0="000001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07744"/>
      <w:docPartObj>
        <w:docPartGallery w:val="Page Numbers (Bottom of Page)"/>
        <w:docPartUnique/>
      </w:docPartObj>
    </w:sdtPr>
    <w:sdtEndPr/>
    <w:sdtContent>
      <w:p w:rsidR="00F40630" w:rsidRDefault="00A00DF3">
        <w:pPr>
          <w:pStyle w:val="Fuzeil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2B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40630" w:rsidRDefault="00F4063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630" w:rsidRDefault="00F40630" w:rsidP="009E4BC7">
      <w:r>
        <w:separator/>
      </w:r>
    </w:p>
  </w:footnote>
  <w:footnote w:type="continuationSeparator" w:id="0">
    <w:p w:rsidR="00F40630" w:rsidRDefault="00F40630" w:rsidP="009E4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2DC" w:rsidRPr="004332DC" w:rsidRDefault="004332DC" w:rsidP="004332DC">
    <w:pPr>
      <w:rPr>
        <w:rFonts w:ascii="Arial" w:hAnsi="Arial"/>
        <w:sz w:val="18"/>
        <w:szCs w:val="18"/>
        <w:lang w:val="en-US"/>
      </w:rPr>
    </w:pPr>
    <w:r w:rsidRPr="004332DC">
      <w:rPr>
        <w:rFonts w:ascii="Arial" w:hAnsi="Arial"/>
        <w:sz w:val="18"/>
        <w:szCs w:val="18"/>
        <w:lang w:val="en-US"/>
      </w:rPr>
      <w:t>ILLIG grows and expands production outside Germany</w:t>
    </w:r>
  </w:p>
  <w:p w:rsidR="00A12FE9" w:rsidRPr="004332DC" w:rsidRDefault="00D511E3" w:rsidP="004332DC">
    <w:pPr>
      <w:pBdr>
        <w:bottom w:val="single" w:sz="6" w:space="1" w:color="auto"/>
      </w:pBdr>
      <w:shd w:val="clear" w:color="auto" w:fill="FFFFFF"/>
      <w:rPr>
        <w:rFonts w:ascii="Arial" w:hAnsi="Arial"/>
        <w:sz w:val="18"/>
        <w:szCs w:val="18"/>
        <w:lang w:val="en-US"/>
      </w:rPr>
    </w:pPr>
    <w:r w:rsidRPr="00D511E3">
      <w:rPr>
        <w:rFonts w:ascii="Arial" w:hAnsi="Arial"/>
        <w:sz w:val="18"/>
        <w:szCs w:val="18"/>
        <w:lang w:val="en-US"/>
      </w:rPr>
      <w:t xml:space="preserve">Further location: ILLIG </w:t>
    </w:r>
    <w:proofErr w:type="spellStart"/>
    <w:r w:rsidRPr="00D511E3">
      <w:rPr>
        <w:rFonts w:ascii="Arial" w:hAnsi="Arial"/>
        <w:sz w:val="18"/>
        <w:szCs w:val="18"/>
        <w:lang w:val="en-US"/>
      </w:rPr>
      <w:t>Maschinenbau</w:t>
    </w:r>
    <w:proofErr w:type="spellEnd"/>
    <w:r w:rsidRPr="00D511E3">
      <w:rPr>
        <w:rFonts w:ascii="Arial" w:hAnsi="Arial"/>
        <w:sz w:val="18"/>
        <w:szCs w:val="18"/>
        <w:lang w:val="en-US"/>
      </w:rPr>
      <w:t xml:space="preserve"> SRL</w:t>
    </w:r>
    <w:r w:rsidRPr="004332DC">
      <w:rPr>
        <w:rFonts w:ascii="Arial" w:hAnsi="Arial"/>
        <w:bCs/>
        <w:sz w:val="18"/>
        <w:szCs w:val="18"/>
        <w:lang w:val="en-US"/>
      </w:rPr>
      <w:t xml:space="preserve"> </w:t>
    </w:r>
    <w:r w:rsidR="004332DC" w:rsidRPr="004332DC">
      <w:rPr>
        <w:rFonts w:ascii="Arial" w:hAnsi="Arial"/>
        <w:bCs/>
        <w:sz w:val="18"/>
        <w:szCs w:val="18"/>
        <w:lang w:val="en-US"/>
      </w:rPr>
      <w:t xml:space="preserve">– </w:t>
    </w:r>
    <w:r w:rsidR="00885915">
      <w:rPr>
        <w:rFonts w:ascii="Arial" w:hAnsi="Arial"/>
        <w:bCs/>
        <w:sz w:val="18"/>
        <w:szCs w:val="18"/>
        <w:lang w:val="en-US"/>
      </w:rPr>
      <w:t>First</w:t>
    </w:r>
    <w:r w:rsidR="004332DC" w:rsidRPr="004332DC">
      <w:rPr>
        <w:rFonts w:ascii="Arial" w:hAnsi="Arial"/>
        <w:bCs/>
        <w:sz w:val="18"/>
        <w:szCs w:val="18"/>
        <w:lang w:val="en-US"/>
      </w:rPr>
      <w:t xml:space="preserve"> construction phase in 2019</w:t>
    </w:r>
  </w:p>
  <w:p w:rsidR="00F40630" w:rsidRPr="004332DC" w:rsidRDefault="00F40630" w:rsidP="00A12FE9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4961BF"/>
    <w:multiLevelType w:val="hybridMultilevel"/>
    <w:tmpl w:val="2FB0BA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08F"/>
    <w:rsid w:val="0000426E"/>
    <w:rsid w:val="00006BB9"/>
    <w:rsid w:val="00027969"/>
    <w:rsid w:val="000365B2"/>
    <w:rsid w:val="00054E9F"/>
    <w:rsid w:val="000670D1"/>
    <w:rsid w:val="000772EC"/>
    <w:rsid w:val="000B33A6"/>
    <w:rsid w:val="000B64BE"/>
    <w:rsid w:val="000C03B2"/>
    <w:rsid w:val="000C7E08"/>
    <w:rsid w:val="000D104D"/>
    <w:rsid w:val="00113860"/>
    <w:rsid w:val="00152B56"/>
    <w:rsid w:val="00173763"/>
    <w:rsid w:val="001745B6"/>
    <w:rsid w:val="00175000"/>
    <w:rsid w:val="001A1132"/>
    <w:rsid w:val="001B212F"/>
    <w:rsid w:val="001B74A0"/>
    <w:rsid w:val="001C0E18"/>
    <w:rsid w:val="001C7DCE"/>
    <w:rsid w:val="001D6BFC"/>
    <w:rsid w:val="001F3A13"/>
    <w:rsid w:val="002628FB"/>
    <w:rsid w:val="00280258"/>
    <w:rsid w:val="002F04EF"/>
    <w:rsid w:val="002F6DAA"/>
    <w:rsid w:val="00304B2F"/>
    <w:rsid w:val="00313A43"/>
    <w:rsid w:val="0036364C"/>
    <w:rsid w:val="003715BB"/>
    <w:rsid w:val="00394D2D"/>
    <w:rsid w:val="003B276F"/>
    <w:rsid w:val="003B469D"/>
    <w:rsid w:val="003C0DCF"/>
    <w:rsid w:val="003D1250"/>
    <w:rsid w:val="003E53E0"/>
    <w:rsid w:val="003F7EF5"/>
    <w:rsid w:val="00422DBA"/>
    <w:rsid w:val="0042374F"/>
    <w:rsid w:val="004332DC"/>
    <w:rsid w:val="0044063F"/>
    <w:rsid w:val="00466E43"/>
    <w:rsid w:val="00472709"/>
    <w:rsid w:val="0049330E"/>
    <w:rsid w:val="004B5959"/>
    <w:rsid w:val="004D4CCD"/>
    <w:rsid w:val="004E7B93"/>
    <w:rsid w:val="004F05DA"/>
    <w:rsid w:val="00504C92"/>
    <w:rsid w:val="005050CD"/>
    <w:rsid w:val="00523126"/>
    <w:rsid w:val="005368AF"/>
    <w:rsid w:val="00557ED0"/>
    <w:rsid w:val="00573B6D"/>
    <w:rsid w:val="00580CD3"/>
    <w:rsid w:val="005B5ABD"/>
    <w:rsid w:val="005B5E3A"/>
    <w:rsid w:val="005E4C31"/>
    <w:rsid w:val="005E6165"/>
    <w:rsid w:val="005F3A4C"/>
    <w:rsid w:val="006063DB"/>
    <w:rsid w:val="006118B8"/>
    <w:rsid w:val="006209B7"/>
    <w:rsid w:val="00621681"/>
    <w:rsid w:val="00622E47"/>
    <w:rsid w:val="00681AB0"/>
    <w:rsid w:val="006A0703"/>
    <w:rsid w:val="006A3926"/>
    <w:rsid w:val="006F2D88"/>
    <w:rsid w:val="00711188"/>
    <w:rsid w:val="0071560A"/>
    <w:rsid w:val="007516B1"/>
    <w:rsid w:val="00754D0F"/>
    <w:rsid w:val="007641A9"/>
    <w:rsid w:val="00764311"/>
    <w:rsid w:val="0079126A"/>
    <w:rsid w:val="00816EC6"/>
    <w:rsid w:val="00822FEC"/>
    <w:rsid w:val="00830938"/>
    <w:rsid w:val="008309C7"/>
    <w:rsid w:val="00853C88"/>
    <w:rsid w:val="00885915"/>
    <w:rsid w:val="00885B9F"/>
    <w:rsid w:val="0089741D"/>
    <w:rsid w:val="008B675B"/>
    <w:rsid w:val="008B7511"/>
    <w:rsid w:val="008C0EA2"/>
    <w:rsid w:val="008C713E"/>
    <w:rsid w:val="008D0290"/>
    <w:rsid w:val="008D447C"/>
    <w:rsid w:val="008E235D"/>
    <w:rsid w:val="00905EF5"/>
    <w:rsid w:val="00906530"/>
    <w:rsid w:val="0091241B"/>
    <w:rsid w:val="0092416C"/>
    <w:rsid w:val="00945A46"/>
    <w:rsid w:val="00991171"/>
    <w:rsid w:val="009B25F1"/>
    <w:rsid w:val="009B4C38"/>
    <w:rsid w:val="009D1896"/>
    <w:rsid w:val="009E4BC7"/>
    <w:rsid w:val="00A00DF3"/>
    <w:rsid w:val="00A04929"/>
    <w:rsid w:val="00A12FE9"/>
    <w:rsid w:val="00A130E5"/>
    <w:rsid w:val="00A31CC4"/>
    <w:rsid w:val="00A6645B"/>
    <w:rsid w:val="00A67ED4"/>
    <w:rsid w:val="00A77ADF"/>
    <w:rsid w:val="00AB48AD"/>
    <w:rsid w:val="00AD3195"/>
    <w:rsid w:val="00B42F29"/>
    <w:rsid w:val="00BD5EB0"/>
    <w:rsid w:val="00BE4B97"/>
    <w:rsid w:val="00BE7435"/>
    <w:rsid w:val="00C07FDC"/>
    <w:rsid w:val="00C12F17"/>
    <w:rsid w:val="00C14B8D"/>
    <w:rsid w:val="00C235EB"/>
    <w:rsid w:val="00C27AC3"/>
    <w:rsid w:val="00C3387D"/>
    <w:rsid w:val="00C46BDC"/>
    <w:rsid w:val="00C66369"/>
    <w:rsid w:val="00C66743"/>
    <w:rsid w:val="00C958BC"/>
    <w:rsid w:val="00CA4C4A"/>
    <w:rsid w:val="00CB72C8"/>
    <w:rsid w:val="00CC0623"/>
    <w:rsid w:val="00CC24B6"/>
    <w:rsid w:val="00CD5A02"/>
    <w:rsid w:val="00CF0DD9"/>
    <w:rsid w:val="00D06242"/>
    <w:rsid w:val="00D345A2"/>
    <w:rsid w:val="00D474B1"/>
    <w:rsid w:val="00D511E3"/>
    <w:rsid w:val="00D52D59"/>
    <w:rsid w:val="00D57140"/>
    <w:rsid w:val="00D64C97"/>
    <w:rsid w:val="00D830AB"/>
    <w:rsid w:val="00D91382"/>
    <w:rsid w:val="00D943EB"/>
    <w:rsid w:val="00DB0ACF"/>
    <w:rsid w:val="00DC681A"/>
    <w:rsid w:val="00DE5521"/>
    <w:rsid w:val="00E2516D"/>
    <w:rsid w:val="00E42B99"/>
    <w:rsid w:val="00E46DBB"/>
    <w:rsid w:val="00E50AAC"/>
    <w:rsid w:val="00E81A92"/>
    <w:rsid w:val="00EA51A3"/>
    <w:rsid w:val="00EC3560"/>
    <w:rsid w:val="00EE208F"/>
    <w:rsid w:val="00EE6210"/>
    <w:rsid w:val="00EF111D"/>
    <w:rsid w:val="00F04C98"/>
    <w:rsid w:val="00F07E7E"/>
    <w:rsid w:val="00F1608B"/>
    <w:rsid w:val="00F30F88"/>
    <w:rsid w:val="00F40630"/>
    <w:rsid w:val="00F517A7"/>
    <w:rsid w:val="00F5218C"/>
    <w:rsid w:val="00F57F00"/>
    <w:rsid w:val="00F66DE7"/>
    <w:rsid w:val="00F70C50"/>
    <w:rsid w:val="00F84164"/>
    <w:rsid w:val="00FA1E3E"/>
    <w:rsid w:val="00FA2377"/>
    <w:rsid w:val="00FA6801"/>
    <w:rsid w:val="00FB0345"/>
    <w:rsid w:val="00FB2F67"/>
    <w:rsid w:val="00FB57CC"/>
    <w:rsid w:val="00FC0CE3"/>
    <w:rsid w:val="00FC5E21"/>
    <w:rsid w:val="00FE2B69"/>
    <w:rsid w:val="00FF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2352DDAD-4D54-4BAF-97F6-B5847EAFB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 w:val="22"/>
        <w:szCs w:val="24"/>
        <w:lang w:val="de-DE" w:eastAsia="de-DE" w:bidi="ar-SA"/>
      </w:rPr>
    </w:rPrDefault>
    <w:pPrDefault>
      <w:pPr>
        <w:spacing w:before="120" w:after="120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235EB"/>
    <w:pPr>
      <w:spacing w:before="0" w:after="0"/>
    </w:pPr>
    <w:rPr>
      <w:rFonts w:ascii="Arial (W1)" w:hAnsi="Arial (W1)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E4BC7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9E4BC7"/>
    <w:rPr>
      <w:sz w:val="24"/>
    </w:rPr>
  </w:style>
  <w:style w:type="paragraph" w:styleId="Fuzeile">
    <w:name w:val="footer"/>
    <w:basedOn w:val="Standard"/>
    <w:link w:val="FuzeileZchn"/>
    <w:rsid w:val="009E4BC7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FuzeileZchn">
    <w:name w:val="Fußzeile Zchn"/>
    <w:basedOn w:val="Absatz-Standardschriftart"/>
    <w:link w:val="Fuzeile"/>
    <w:rsid w:val="009E4BC7"/>
    <w:rPr>
      <w:sz w:val="24"/>
    </w:rPr>
  </w:style>
  <w:style w:type="paragraph" w:styleId="Sprechblasentext">
    <w:name w:val="Balloon Text"/>
    <w:basedOn w:val="Standard"/>
    <w:link w:val="SprechblasentextZchn"/>
    <w:rsid w:val="009E4BC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4BC7"/>
    <w:rPr>
      <w:rFonts w:ascii="Tahoma" w:hAnsi="Tahoma" w:cs="Tahoma"/>
      <w:sz w:val="16"/>
      <w:szCs w:val="16"/>
    </w:rPr>
  </w:style>
  <w:style w:type="paragraph" w:customStyle="1" w:styleId="berschrift16p">
    <w:name w:val="Überschrift 16p"/>
    <w:basedOn w:val="Standard"/>
    <w:next w:val="Standard"/>
    <w:rsid w:val="00C235EB"/>
    <w:pPr>
      <w:spacing w:before="360" w:line="360" w:lineRule="auto"/>
    </w:pPr>
    <w:rPr>
      <w:rFonts w:ascii="Arial" w:hAnsi="Arial" w:cs="Times New Roman"/>
      <w:b/>
      <w:sz w:val="32"/>
      <w:szCs w:val="20"/>
    </w:rPr>
  </w:style>
  <w:style w:type="table" w:styleId="Tabellenraster">
    <w:name w:val="Table Grid"/>
    <w:basedOn w:val="NormaleTabelle"/>
    <w:rsid w:val="00CB72C8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304B2F"/>
    <w:rPr>
      <w:color w:val="0000FF" w:themeColor="hyperlink"/>
      <w:u w:val="single"/>
    </w:rPr>
  </w:style>
  <w:style w:type="paragraph" w:customStyle="1" w:styleId="Bildlegende">
    <w:name w:val="Bildlegende"/>
    <w:basedOn w:val="Standard"/>
    <w:next w:val="Standard"/>
    <w:rsid w:val="001B74A0"/>
    <w:pPr>
      <w:autoSpaceDE w:val="0"/>
      <w:autoSpaceDN w:val="0"/>
      <w:adjustRightInd w:val="0"/>
      <w:spacing w:line="180" w:lineRule="atLeast"/>
      <w:textAlignment w:val="center"/>
    </w:pPr>
    <w:rPr>
      <w:rFonts w:ascii="TitilliumMaps26L" w:hAnsi="TitilliumMaps26L" w:cs="TitilliumMaps26L"/>
      <w:color w:val="000000"/>
      <w:sz w:val="17"/>
      <w:szCs w:val="17"/>
    </w:rPr>
  </w:style>
  <w:style w:type="character" w:styleId="Fett">
    <w:name w:val="Strong"/>
    <w:uiPriority w:val="22"/>
    <w:qFormat/>
    <w:rsid w:val="00D91382"/>
    <w:rPr>
      <w:rFonts w:ascii="Times New Roman" w:hAnsi="Times New Roman" w:cs="Times New Roman" w:hint="default"/>
      <w:b/>
      <w:bCs/>
    </w:rPr>
  </w:style>
  <w:style w:type="paragraph" w:styleId="StandardWeb">
    <w:name w:val="Normal (Web)"/>
    <w:basedOn w:val="Standard"/>
    <w:uiPriority w:val="99"/>
    <w:unhideWhenUsed/>
    <w:rsid w:val="00D91382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styleId="Listenabsatz">
    <w:name w:val="List Paragraph"/>
    <w:basedOn w:val="Standard"/>
    <w:uiPriority w:val="34"/>
    <w:qFormat/>
    <w:rsid w:val="00D91382"/>
    <w:pPr>
      <w:spacing w:before="120" w:after="120"/>
      <w:ind w:left="720"/>
      <w:contextualSpacing/>
    </w:pPr>
    <w:rPr>
      <w:rFonts w:ascii="Arial" w:hAnsi="Arial"/>
      <w:sz w:val="24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D913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D9138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9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24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60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60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80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9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00F0B1-37C7-4935-9EC3-CF4F5A5BC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476</Words>
  <Characters>3000</Characters>
  <Application>Microsoft Office Word</Application>
  <DocSecurity>0</DocSecurity>
  <Lines>25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ILLIG Maschinenbau GmbH &amp; Co. KG</Company>
  <LinksUpToDate>false</LinksUpToDate>
  <CharactersWithSpaces>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Sposny</dc:creator>
  <cp:lastModifiedBy>Sposny, Georg</cp:lastModifiedBy>
  <cp:revision>3</cp:revision>
  <cp:lastPrinted>2018-10-11T12:06:00Z</cp:lastPrinted>
  <dcterms:created xsi:type="dcterms:W3CDTF">2018-10-12T09:41:00Z</dcterms:created>
  <dcterms:modified xsi:type="dcterms:W3CDTF">2018-10-12T10:13:00Z</dcterms:modified>
</cp:coreProperties>
</file>